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E7" w:rsidRPr="00FD1B00" w:rsidRDefault="006D77E7" w:rsidP="00975BB0">
      <w:pPr>
        <w:spacing w:line="360" w:lineRule="auto"/>
        <w:jc w:val="center"/>
        <w:rPr>
          <w:sz w:val="28"/>
          <w:szCs w:val="28"/>
          <w:lang w:val="uk-UA"/>
        </w:rPr>
      </w:pPr>
      <w:r w:rsidRPr="00FD1B00">
        <w:rPr>
          <w:sz w:val="28"/>
          <w:szCs w:val="28"/>
          <w:lang w:val="uk-UA"/>
        </w:rPr>
        <w:t>МІНІСТЕРСТВО ОХОРОНИ ЗДОРОВ</w:t>
      </w:r>
      <w:r w:rsidRPr="00FD1B00">
        <w:rPr>
          <w:sz w:val="28"/>
          <w:szCs w:val="28"/>
        </w:rPr>
        <w:t>’</w:t>
      </w:r>
      <w:r w:rsidRPr="00FD1B00">
        <w:rPr>
          <w:sz w:val="28"/>
          <w:szCs w:val="28"/>
          <w:lang w:val="uk-UA"/>
        </w:rPr>
        <w:t>Я УКРАЇНИ</w:t>
      </w:r>
    </w:p>
    <w:p w:rsidR="006D77E7" w:rsidRPr="00FD1B00" w:rsidRDefault="006D77E7" w:rsidP="00975BB0">
      <w:pPr>
        <w:spacing w:line="360" w:lineRule="auto"/>
        <w:jc w:val="center"/>
        <w:rPr>
          <w:sz w:val="28"/>
          <w:szCs w:val="28"/>
          <w:lang w:val="uk-UA"/>
        </w:rPr>
      </w:pPr>
      <w:r w:rsidRPr="00FD1B00">
        <w:rPr>
          <w:sz w:val="28"/>
          <w:szCs w:val="28"/>
          <w:lang w:val="uk-UA"/>
        </w:rPr>
        <w:t>НАЦІОНАЛЬНИЙ МЕДИЧНИЙ УНІВЕРСИТЕТ ІМЕНІ О.О.БОГОМОЛЬЦЯ</w:t>
      </w:r>
    </w:p>
    <w:p w:rsidR="006D77E7" w:rsidRPr="00FD1B00" w:rsidRDefault="006D77E7" w:rsidP="00975BB0">
      <w:pPr>
        <w:spacing w:line="360" w:lineRule="auto"/>
        <w:jc w:val="center"/>
        <w:rPr>
          <w:sz w:val="28"/>
          <w:szCs w:val="28"/>
          <w:lang w:val="uk-UA"/>
        </w:rPr>
      </w:pPr>
    </w:p>
    <w:p w:rsidR="006D77E7" w:rsidRPr="00FD1B00" w:rsidRDefault="006D77E7" w:rsidP="00975BB0">
      <w:pPr>
        <w:spacing w:line="360" w:lineRule="auto"/>
        <w:jc w:val="center"/>
        <w:rPr>
          <w:sz w:val="28"/>
          <w:szCs w:val="28"/>
          <w:lang w:val="uk-UA"/>
        </w:rPr>
      </w:pPr>
    </w:p>
    <w:p w:rsidR="006D77E7" w:rsidRPr="00FD1B00" w:rsidRDefault="006D77E7" w:rsidP="00975BB0">
      <w:pPr>
        <w:spacing w:line="360" w:lineRule="auto"/>
        <w:jc w:val="center"/>
        <w:rPr>
          <w:sz w:val="28"/>
          <w:szCs w:val="28"/>
          <w:lang w:val="uk-UA"/>
        </w:rPr>
      </w:pPr>
    </w:p>
    <w:tbl>
      <w:tblPr>
        <w:tblW w:w="0" w:type="auto"/>
        <w:tblLook w:val="00A0"/>
      </w:tblPr>
      <w:tblGrid>
        <w:gridCol w:w="4927"/>
        <w:gridCol w:w="4927"/>
      </w:tblGrid>
      <w:tr w:rsidR="006D77E7" w:rsidRPr="00A76766" w:rsidTr="004A5ED5">
        <w:tc>
          <w:tcPr>
            <w:tcW w:w="4927" w:type="dxa"/>
            <w:vAlign w:val="center"/>
          </w:tcPr>
          <w:p w:rsidR="006D77E7" w:rsidRPr="00A76766" w:rsidRDefault="006D77E7" w:rsidP="004A5ED5">
            <w:pPr>
              <w:rPr>
                <w:sz w:val="28"/>
                <w:szCs w:val="28"/>
                <w:lang w:val="uk-UA"/>
              </w:rPr>
            </w:pPr>
            <w:r w:rsidRPr="00A76766">
              <w:rPr>
                <w:sz w:val="28"/>
                <w:szCs w:val="28"/>
                <w:lang w:val="uk-UA"/>
              </w:rPr>
              <w:t>Затверджено</w:t>
            </w:r>
          </w:p>
          <w:p w:rsidR="006D77E7" w:rsidRDefault="006D77E7" w:rsidP="004A5ED5">
            <w:pPr>
              <w:rPr>
                <w:sz w:val="28"/>
                <w:szCs w:val="28"/>
                <w:lang w:val="uk-UA"/>
              </w:rPr>
            </w:pPr>
            <w:r w:rsidRPr="00A76766">
              <w:rPr>
                <w:sz w:val="28"/>
                <w:szCs w:val="28"/>
                <w:lang w:val="uk-UA"/>
              </w:rPr>
              <w:t>на методичній нараді</w:t>
            </w:r>
            <w:r>
              <w:rPr>
                <w:sz w:val="28"/>
                <w:szCs w:val="28"/>
                <w:lang w:val="uk-UA"/>
              </w:rPr>
              <w:t xml:space="preserve"> кафедри</w:t>
            </w:r>
          </w:p>
          <w:p w:rsidR="006D77E7" w:rsidRPr="00A76766" w:rsidRDefault="006D77E7" w:rsidP="004A5ED5">
            <w:pPr>
              <w:rPr>
                <w:sz w:val="28"/>
                <w:szCs w:val="28"/>
                <w:lang w:val="uk-UA"/>
              </w:rPr>
            </w:pPr>
            <w:r>
              <w:rPr>
                <w:sz w:val="28"/>
                <w:szCs w:val="28"/>
                <w:lang w:val="uk-UA"/>
              </w:rPr>
              <w:t>Протокол № 1</w:t>
            </w:r>
          </w:p>
          <w:p w:rsidR="006D77E7" w:rsidRPr="00A76766" w:rsidRDefault="006D77E7" w:rsidP="004A5ED5">
            <w:pPr>
              <w:rPr>
                <w:sz w:val="28"/>
                <w:szCs w:val="28"/>
                <w:lang w:val="uk-UA"/>
              </w:rPr>
            </w:pPr>
            <w:r w:rsidRPr="007748A6">
              <w:rPr>
                <w:sz w:val="28"/>
                <w:szCs w:val="28"/>
                <w:lang w:val="uk-UA"/>
              </w:rPr>
              <w:t>«</w:t>
            </w:r>
            <w:r>
              <w:rPr>
                <w:sz w:val="28"/>
                <w:szCs w:val="28"/>
                <w:lang w:val="uk-UA"/>
              </w:rPr>
              <w:t>31</w:t>
            </w:r>
            <w:r w:rsidRPr="007748A6">
              <w:rPr>
                <w:sz w:val="28"/>
                <w:szCs w:val="28"/>
                <w:lang w:val="uk-UA"/>
              </w:rPr>
              <w:t>»</w:t>
            </w:r>
            <w:r>
              <w:rPr>
                <w:sz w:val="28"/>
                <w:szCs w:val="28"/>
                <w:lang w:val="uk-UA"/>
              </w:rPr>
              <w:t xml:space="preserve"> серпня </w:t>
            </w:r>
            <w:r w:rsidRPr="007748A6">
              <w:rPr>
                <w:sz w:val="28"/>
                <w:szCs w:val="28"/>
                <w:lang w:val="uk-UA"/>
              </w:rPr>
              <w:t>2015</w:t>
            </w:r>
            <w:r>
              <w:rPr>
                <w:sz w:val="28"/>
                <w:szCs w:val="28"/>
                <w:lang w:val="uk-UA"/>
              </w:rPr>
              <w:t xml:space="preserve"> </w:t>
            </w:r>
            <w:r w:rsidRPr="007748A6">
              <w:rPr>
                <w:sz w:val="28"/>
                <w:szCs w:val="28"/>
                <w:lang w:val="uk-UA"/>
              </w:rPr>
              <w:t>р.</w:t>
            </w:r>
          </w:p>
          <w:p w:rsidR="006D77E7" w:rsidRPr="00A76766" w:rsidRDefault="006D77E7" w:rsidP="004A5ED5">
            <w:pPr>
              <w:spacing w:line="360" w:lineRule="auto"/>
              <w:rPr>
                <w:sz w:val="28"/>
                <w:szCs w:val="28"/>
                <w:lang w:val="uk-UA"/>
              </w:rPr>
            </w:pPr>
            <w:r w:rsidRPr="00A76766">
              <w:rPr>
                <w:sz w:val="28"/>
                <w:szCs w:val="28"/>
                <w:lang w:val="uk-UA"/>
              </w:rPr>
              <w:t>Зав.</w:t>
            </w:r>
            <w:r>
              <w:rPr>
                <w:sz w:val="28"/>
                <w:szCs w:val="28"/>
              </w:rPr>
              <w:t xml:space="preserve"> </w:t>
            </w:r>
            <w:r w:rsidRPr="00A76766">
              <w:rPr>
                <w:sz w:val="28"/>
                <w:szCs w:val="28"/>
                <w:lang w:val="uk-UA"/>
              </w:rPr>
              <w:t>кафедрою, проф.</w:t>
            </w:r>
          </w:p>
        </w:tc>
        <w:tc>
          <w:tcPr>
            <w:tcW w:w="4927" w:type="dxa"/>
            <w:vAlign w:val="center"/>
          </w:tcPr>
          <w:p w:rsidR="006D77E7" w:rsidRPr="00A76766" w:rsidRDefault="006D77E7" w:rsidP="004A5ED5">
            <w:pPr>
              <w:spacing w:line="360" w:lineRule="auto"/>
              <w:jc w:val="right"/>
              <w:rPr>
                <w:sz w:val="28"/>
                <w:szCs w:val="28"/>
                <w:lang w:val="uk-UA"/>
              </w:rPr>
            </w:pPr>
          </w:p>
          <w:p w:rsidR="006D77E7" w:rsidRPr="00A76766" w:rsidRDefault="006D77E7" w:rsidP="004A5ED5">
            <w:pPr>
              <w:spacing w:line="360" w:lineRule="auto"/>
              <w:jc w:val="right"/>
              <w:rPr>
                <w:sz w:val="28"/>
                <w:szCs w:val="28"/>
                <w:lang w:val="uk-UA"/>
              </w:rPr>
            </w:pPr>
          </w:p>
          <w:p w:rsidR="006D77E7" w:rsidRPr="00A76766" w:rsidRDefault="006D77E7" w:rsidP="004A5ED5">
            <w:pPr>
              <w:spacing w:line="360" w:lineRule="auto"/>
              <w:jc w:val="right"/>
              <w:rPr>
                <w:sz w:val="28"/>
                <w:szCs w:val="28"/>
                <w:lang w:val="uk-UA"/>
              </w:rPr>
            </w:pPr>
            <w:r w:rsidRPr="00A76766">
              <w:rPr>
                <w:sz w:val="28"/>
                <w:szCs w:val="28"/>
                <w:lang w:val="uk-UA"/>
              </w:rPr>
              <w:t>С.О.Крамарьов</w:t>
            </w:r>
          </w:p>
        </w:tc>
      </w:tr>
    </w:tbl>
    <w:p w:rsidR="006D77E7" w:rsidRPr="00FD1B00" w:rsidRDefault="006D77E7" w:rsidP="00975BB0">
      <w:pPr>
        <w:spacing w:line="360" w:lineRule="auto"/>
        <w:jc w:val="center"/>
        <w:rPr>
          <w:sz w:val="28"/>
          <w:szCs w:val="28"/>
          <w:lang w:val="uk-UA"/>
        </w:rPr>
      </w:pPr>
    </w:p>
    <w:p w:rsidR="006D77E7" w:rsidRPr="00FD1B00" w:rsidRDefault="006D77E7" w:rsidP="00975BB0">
      <w:pPr>
        <w:spacing w:line="360" w:lineRule="auto"/>
        <w:jc w:val="center"/>
        <w:rPr>
          <w:sz w:val="28"/>
          <w:szCs w:val="28"/>
          <w:lang w:val="uk-UA"/>
        </w:rPr>
      </w:pPr>
    </w:p>
    <w:p w:rsidR="006D77E7" w:rsidRPr="00FD1B00" w:rsidRDefault="006D77E7" w:rsidP="00975BB0">
      <w:pPr>
        <w:spacing w:line="360" w:lineRule="auto"/>
        <w:jc w:val="center"/>
        <w:rPr>
          <w:sz w:val="28"/>
          <w:szCs w:val="28"/>
          <w:lang w:val="uk-UA"/>
        </w:rPr>
      </w:pPr>
    </w:p>
    <w:p w:rsidR="006D77E7" w:rsidRPr="00FD1B00" w:rsidRDefault="006D77E7" w:rsidP="00975BB0">
      <w:pPr>
        <w:spacing w:line="360" w:lineRule="auto"/>
        <w:jc w:val="center"/>
        <w:rPr>
          <w:b/>
          <w:bCs/>
          <w:sz w:val="28"/>
          <w:szCs w:val="28"/>
          <w:lang w:val="uk-UA"/>
        </w:rPr>
      </w:pPr>
      <w:r w:rsidRPr="00FD1B00">
        <w:rPr>
          <w:b/>
          <w:bCs/>
          <w:sz w:val="28"/>
          <w:szCs w:val="28"/>
          <w:lang w:val="uk-UA"/>
        </w:rPr>
        <w:t>РОБОЧИЙ ЗОШИТ</w:t>
      </w:r>
    </w:p>
    <w:p w:rsidR="006D77E7" w:rsidRDefault="006D77E7" w:rsidP="00975BB0">
      <w:pPr>
        <w:spacing w:line="360" w:lineRule="auto"/>
        <w:jc w:val="center"/>
        <w:rPr>
          <w:sz w:val="28"/>
          <w:szCs w:val="28"/>
          <w:lang w:val="uk-UA"/>
        </w:rPr>
      </w:pPr>
      <w:r w:rsidRPr="00FD1B00">
        <w:rPr>
          <w:sz w:val="28"/>
          <w:szCs w:val="28"/>
          <w:lang w:val="uk-UA"/>
        </w:rPr>
        <w:t xml:space="preserve">для самостійної  роботи студентів </w:t>
      </w:r>
      <w:r>
        <w:rPr>
          <w:sz w:val="28"/>
          <w:szCs w:val="28"/>
          <w:lang w:val="uk-UA"/>
        </w:rPr>
        <w:t>6</w:t>
      </w:r>
      <w:r w:rsidRPr="00FD1B00">
        <w:rPr>
          <w:sz w:val="28"/>
          <w:szCs w:val="28"/>
          <w:lang w:val="uk-UA"/>
        </w:rPr>
        <w:t xml:space="preserve"> курсу</w:t>
      </w:r>
    </w:p>
    <w:p w:rsidR="006D77E7" w:rsidRDefault="006D77E7" w:rsidP="00975BB0">
      <w:pPr>
        <w:spacing w:line="360" w:lineRule="auto"/>
        <w:jc w:val="center"/>
        <w:rPr>
          <w:sz w:val="28"/>
          <w:szCs w:val="28"/>
          <w:lang w:val="uk-UA"/>
        </w:rPr>
      </w:pPr>
    </w:p>
    <w:p w:rsidR="006D77E7" w:rsidRDefault="006D77E7" w:rsidP="00975BB0">
      <w:pPr>
        <w:spacing w:line="360" w:lineRule="auto"/>
        <w:jc w:val="center"/>
        <w:rPr>
          <w:b/>
          <w:sz w:val="28"/>
          <w:szCs w:val="28"/>
          <w:lang w:val="uk-UA"/>
        </w:rPr>
      </w:pPr>
      <w:r>
        <w:rPr>
          <w:b/>
          <w:sz w:val="28"/>
          <w:szCs w:val="28"/>
          <w:lang w:val="uk-UA"/>
        </w:rPr>
        <w:t>Тема: «ДИФЕРЕНЦІЙНА ДІАГНОСТИКА ТА НЕВІДКЛАДНІ СТАНИ</w:t>
      </w:r>
    </w:p>
    <w:p w:rsidR="006D77E7" w:rsidRDefault="006D77E7" w:rsidP="00975BB0">
      <w:pPr>
        <w:spacing w:line="360" w:lineRule="auto"/>
        <w:jc w:val="center"/>
        <w:rPr>
          <w:b/>
          <w:sz w:val="28"/>
          <w:szCs w:val="28"/>
          <w:lang w:val="uk-UA"/>
        </w:rPr>
      </w:pPr>
      <w:r>
        <w:rPr>
          <w:b/>
          <w:sz w:val="28"/>
          <w:szCs w:val="28"/>
          <w:lang w:val="uk-UA"/>
        </w:rPr>
        <w:t>ПРИ ГРИПІ ТА ГРВІ У ДІТЕЙ»</w:t>
      </w:r>
    </w:p>
    <w:p w:rsidR="006D77E7" w:rsidRPr="00B3773C" w:rsidRDefault="006D77E7" w:rsidP="00975BB0">
      <w:pPr>
        <w:spacing w:line="360" w:lineRule="auto"/>
        <w:jc w:val="center"/>
        <w:rPr>
          <w:b/>
          <w:sz w:val="28"/>
          <w:szCs w:val="28"/>
          <w:lang w:val="uk-UA"/>
        </w:rPr>
      </w:pPr>
    </w:p>
    <w:p w:rsidR="006D77E7" w:rsidRPr="00FD1B00" w:rsidRDefault="006D77E7" w:rsidP="00975BB0">
      <w:pPr>
        <w:spacing w:line="360" w:lineRule="auto"/>
        <w:jc w:val="center"/>
        <w:rPr>
          <w:sz w:val="28"/>
          <w:szCs w:val="28"/>
          <w:lang w:val="uk-UA"/>
        </w:rPr>
      </w:pPr>
      <w:r>
        <w:rPr>
          <w:sz w:val="28"/>
          <w:szCs w:val="28"/>
          <w:lang w:val="uk-UA"/>
        </w:rPr>
        <w:t>Н</w:t>
      </w:r>
      <w:r w:rsidRPr="00FD1B00">
        <w:rPr>
          <w:sz w:val="28"/>
          <w:szCs w:val="28"/>
          <w:lang w:val="uk-UA"/>
        </w:rPr>
        <w:t>авчальн</w:t>
      </w:r>
      <w:r>
        <w:rPr>
          <w:sz w:val="28"/>
          <w:szCs w:val="28"/>
          <w:lang w:val="uk-UA"/>
        </w:rPr>
        <w:t>а</w:t>
      </w:r>
      <w:r w:rsidRPr="00FD1B00">
        <w:rPr>
          <w:sz w:val="28"/>
          <w:szCs w:val="28"/>
          <w:lang w:val="uk-UA"/>
        </w:rPr>
        <w:t xml:space="preserve"> дисциплін</w:t>
      </w:r>
      <w:r>
        <w:rPr>
          <w:sz w:val="28"/>
          <w:szCs w:val="28"/>
          <w:lang w:val="uk-UA"/>
        </w:rPr>
        <w:t>а</w:t>
      </w:r>
      <w:r w:rsidRPr="00FD1B00">
        <w:rPr>
          <w:sz w:val="28"/>
          <w:szCs w:val="28"/>
          <w:lang w:val="uk-UA"/>
        </w:rPr>
        <w:t xml:space="preserve"> «</w:t>
      </w:r>
      <w:r>
        <w:rPr>
          <w:sz w:val="28"/>
          <w:szCs w:val="28"/>
          <w:lang w:val="uk-UA"/>
        </w:rPr>
        <w:t>Педіатрія, дитячі інфекції</w:t>
      </w:r>
      <w:r w:rsidRPr="00FD1B00">
        <w:rPr>
          <w:sz w:val="28"/>
          <w:szCs w:val="28"/>
          <w:lang w:val="uk-UA"/>
        </w:rPr>
        <w:t xml:space="preserve">» </w:t>
      </w:r>
    </w:p>
    <w:p w:rsidR="006D77E7" w:rsidRPr="00FD1B00" w:rsidRDefault="006D77E7" w:rsidP="00975BB0">
      <w:pPr>
        <w:spacing w:line="360" w:lineRule="auto"/>
        <w:jc w:val="center"/>
        <w:rPr>
          <w:sz w:val="28"/>
          <w:szCs w:val="28"/>
          <w:lang w:val="uk-UA"/>
        </w:rPr>
      </w:pPr>
      <w:r>
        <w:rPr>
          <w:sz w:val="28"/>
          <w:szCs w:val="28"/>
          <w:lang w:val="uk-UA"/>
        </w:rPr>
        <w:t>Модуль 2 «Дитячі інфекційні хвороби</w:t>
      </w:r>
      <w:r w:rsidRPr="00FD1B00">
        <w:rPr>
          <w:sz w:val="28"/>
          <w:szCs w:val="28"/>
          <w:lang w:val="uk-UA"/>
        </w:rPr>
        <w:t>»</w:t>
      </w:r>
    </w:p>
    <w:p w:rsidR="006D77E7" w:rsidRPr="00FD1B00" w:rsidRDefault="006D77E7" w:rsidP="00975BB0">
      <w:pPr>
        <w:spacing w:line="360" w:lineRule="auto"/>
        <w:jc w:val="center"/>
        <w:rPr>
          <w:sz w:val="28"/>
          <w:szCs w:val="28"/>
          <w:lang w:val="uk-UA"/>
        </w:rPr>
      </w:pPr>
      <w:r w:rsidRPr="00FD1B00">
        <w:rPr>
          <w:sz w:val="28"/>
          <w:szCs w:val="28"/>
          <w:lang w:val="uk-UA"/>
        </w:rPr>
        <w:t>Напрям «Медицина»</w:t>
      </w:r>
    </w:p>
    <w:p w:rsidR="006D77E7" w:rsidRDefault="006D77E7" w:rsidP="00975BB0">
      <w:pPr>
        <w:spacing w:line="360" w:lineRule="auto"/>
        <w:jc w:val="center"/>
        <w:rPr>
          <w:sz w:val="28"/>
          <w:szCs w:val="28"/>
          <w:lang w:val="uk-UA"/>
        </w:rPr>
      </w:pPr>
      <w:r w:rsidRPr="00FD1B00">
        <w:rPr>
          <w:sz w:val="28"/>
          <w:szCs w:val="28"/>
          <w:lang w:val="uk-UA"/>
        </w:rPr>
        <w:t>Спеціальності</w:t>
      </w:r>
      <w:r>
        <w:rPr>
          <w:sz w:val="28"/>
          <w:szCs w:val="28"/>
          <w:lang w:val="uk-UA"/>
        </w:rPr>
        <w:t xml:space="preserve">: </w:t>
      </w:r>
      <w:r w:rsidRPr="00FD1B00">
        <w:rPr>
          <w:sz w:val="28"/>
          <w:szCs w:val="28"/>
          <w:lang w:val="uk-UA"/>
        </w:rPr>
        <w:t>«Лікувальна справа»</w:t>
      </w:r>
      <w:r>
        <w:rPr>
          <w:sz w:val="28"/>
          <w:szCs w:val="28"/>
          <w:lang w:val="uk-UA"/>
        </w:rPr>
        <w:t xml:space="preserve">, </w:t>
      </w:r>
    </w:p>
    <w:p w:rsidR="006D77E7" w:rsidRPr="00FD1B00" w:rsidRDefault="006D77E7" w:rsidP="00975BB0">
      <w:pPr>
        <w:spacing w:line="360" w:lineRule="auto"/>
        <w:jc w:val="center"/>
        <w:rPr>
          <w:sz w:val="28"/>
          <w:szCs w:val="28"/>
          <w:lang w:val="uk-UA"/>
        </w:rPr>
      </w:pPr>
      <w:r>
        <w:rPr>
          <w:sz w:val="28"/>
          <w:szCs w:val="28"/>
          <w:lang w:val="uk-UA"/>
        </w:rPr>
        <w:t>«Педіатрія», «Медико-профілактична справа»</w:t>
      </w:r>
    </w:p>
    <w:p w:rsidR="006D77E7" w:rsidRPr="00FD1B00" w:rsidRDefault="006D77E7" w:rsidP="00975BB0">
      <w:pPr>
        <w:spacing w:line="360" w:lineRule="auto"/>
        <w:jc w:val="center"/>
        <w:rPr>
          <w:sz w:val="28"/>
          <w:szCs w:val="28"/>
          <w:lang w:val="uk-UA"/>
        </w:rPr>
      </w:pPr>
      <w:r w:rsidRPr="00FD1B00">
        <w:rPr>
          <w:sz w:val="28"/>
          <w:szCs w:val="28"/>
          <w:lang w:val="uk-UA"/>
        </w:rPr>
        <w:t xml:space="preserve">Кафедра </w:t>
      </w:r>
      <w:r>
        <w:rPr>
          <w:sz w:val="28"/>
          <w:szCs w:val="28"/>
          <w:lang w:val="uk-UA"/>
        </w:rPr>
        <w:t>дитячих інфекційних хвороб</w:t>
      </w:r>
    </w:p>
    <w:p w:rsidR="006D77E7" w:rsidRPr="00FD1B00" w:rsidRDefault="006D77E7" w:rsidP="00975BB0">
      <w:pPr>
        <w:spacing w:line="360" w:lineRule="auto"/>
        <w:jc w:val="center"/>
        <w:rPr>
          <w:sz w:val="28"/>
          <w:szCs w:val="28"/>
          <w:lang w:val="uk-UA"/>
        </w:rPr>
      </w:pPr>
    </w:p>
    <w:p w:rsidR="006D77E7" w:rsidRPr="00FD1B00" w:rsidRDefault="006D77E7" w:rsidP="00975BB0">
      <w:pPr>
        <w:spacing w:line="360" w:lineRule="auto"/>
        <w:jc w:val="center"/>
        <w:rPr>
          <w:sz w:val="28"/>
          <w:szCs w:val="28"/>
          <w:lang w:val="uk-UA"/>
        </w:rPr>
      </w:pPr>
    </w:p>
    <w:p w:rsidR="006D77E7" w:rsidRPr="00FD1B00" w:rsidRDefault="006D77E7" w:rsidP="00975BB0">
      <w:pPr>
        <w:spacing w:line="360" w:lineRule="auto"/>
        <w:jc w:val="center"/>
        <w:rPr>
          <w:sz w:val="28"/>
          <w:szCs w:val="28"/>
          <w:lang w:val="uk-UA"/>
        </w:rPr>
      </w:pPr>
    </w:p>
    <w:p w:rsidR="006D77E7" w:rsidRPr="00FD1B00" w:rsidRDefault="006D77E7" w:rsidP="00CC32B1">
      <w:pPr>
        <w:spacing w:line="360" w:lineRule="auto"/>
        <w:jc w:val="right"/>
        <w:rPr>
          <w:sz w:val="28"/>
          <w:szCs w:val="28"/>
          <w:lang w:val="uk-UA"/>
        </w:rPr>
      </w:pPr>
      <w:r w:rsidRPr="00FD1B00">
        <w:rPr>
          <w:sz w:val="28"/>
          <w:szCs w:val="28"/>
          <w:lang w:val="uk-UA"/>
        </w:rPr>
        <w:t>Автор:</w:t>
      </w:r>
      <w:r>
        <w:rPr>
          <w:sz w:val="28"/>
          <w:szCs w:val="28"/>
          <w:lang w:val="uk-UA"/>
        </w:rPr>
        <w:t xml:space="preserve">  доц. Н.Г.Литвиненко</w:t>
      </w:r>
    </w:p>
    <w:p w:rsidR="006D77E7" w:rsidRDefault="006D77E7" w:rsidP="00975BB0">
      <w:pPr>
        <w:spacing w:line="360" w:lineRule="auto"/>
        <w:rPr>
          <w:sz w:val="28"/>
          <w:szCs w:val="28"/>
          <w:lang w:val="uk-UA"/>
        </w:rPr>
      </w:pPr>
    </w:p>
    <w:p w:rsidR="006D77E7" w:rsidRDefault="006D77E7" w:rsidP="00C67F4B">
      <w:pPr>
        <w:jc w:val="center"/>
        <w:rPr>
          <w:i/>
          <w:sz w:val="28"/>
          <w:szCs w:val="28"/>
          <w:lang w:val="uk-UA"/>
        </w:rPr>
      </w:pPr>
      <w:r>
        <w:rPr>
          <w:i/>
          <w:sz w:val="28"/>
          <w:szCs w:val="28"/>
          <w:lang w:val="uk-UA"/>
        </w:rPr>
        <w:t>Розглянуто та затверджено цикловою методичною комісією</w:t>
      </w:r>
    </w:p>
    <w:p w:rsidR="006D77E7" w:rsidRDefault="006D77E7" w:rsidP="00C67F4B">
      <w:pPr>
        <w:jc w:val="center"/>
        <w:rPr>
          <w:i/>
          <w:sz w:val="28"/>
          <w:szCs w:val="28"/>
          <w:lang w:val="uk-UA"/>
        </w:rPr>
      </w:pPr>
      <w:r>
        <w:rPr>
          <w:i/>
          <w:sz w:val="28"/>
          <w:szCs w:val="28"/>
          <w:lang w:val="uk-UA"/>
        </w:rPr>
        <w:t xml:space="preserve"> з педіатричних дисциплін від 7 вересня 2015 р., протокол №1</w:t>
      </w:r>
    </w:p>
    <w:p w:rsidR="006D77E7" w:rsidRDefault="006D77E7" w:rsidP="00995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b/>
          <w:iCs/>
          <w:sz w:val="28"/>
          <w:szCs w:val="28"/>
          <w:lang w:val="uk-UA"/>
        </w:rPr>
      </w:pPr>
    </w:p>
    <w:p w:rsidR="006D77E7" w:rsidRPr="00AA3681" w:rsidRDefault="006D77E7" w:rsidP="00995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b/>
          <w:sz w:val="28"/>
          <w:szCs w:val="28"/>
          <w:lang w:val="uk-UA"/>
        </w:rPr>
      </w:pPr>
      <w:r w:rsidRPr="00AA3681">
        <w:rPr>
          <w:b/>
          <w:iCs/>
          <w:sz w:val="28"/>
          <w:szCs w:val="28"/>
          <w:lang w:val="uk-UA"/>
        </w:rPr>
        <w:t>ВСТУП</w:t>
      </w:r>
    </w:p>
    <w:p w:rsidR="006D77E7" w:rsidRPr="00AA3681" w:rsidRDefault="006D77E7" w:rsidP="0099586C">
      <w:pPr>
        <w:pStyle w:val="HTMLPreformatted"/>
        <w:shd w:val="clear" w:color="auto" w:fill="FFFFFF"/>
        <w:spacing w:line="360" w:lineRule="auto"/>
        <w:ind w:firstLine="709"/>
        <w:jc w:val="both"/>
        <w:rPr>
          <w:rFonts w:ascii="Times New Roman" w:hAnsi="Times New Roman"/>
          <w:sz w:val="28"/>
          <w:szCs w:val="28"/>
          <w:lang w:val="uk-UA"/>
        </w:rPr>
      </w:pPr>
      <w:r w:rsidRPr="00AA3681">
        <w:rPr>
          <w:rFonts w:ascii="Times New Roman" w:hAnsi="Times New Roman"/>
          <w:sz w:val="28"/>
          <w:szCs w:val="28"/>
          <w:lang w:val="uk-UA"/>
        </w:rPr>
        <w:t xml:space="preserve">Одним із ефективних засобів організації самостійної роботи студентів з тем дисципліни, які відведені на самостійне  опрацювання є робота студента над </w:t>
      </w:r>
      <w:r w:rsidRPr="00AA3681">
        <w:rPr>
          <w:rFonts w:ascii="Times New Roman" w:hAnsi="Times New Roman"/>
          <w:b/>
          <w:sz w:val="28"/>
          <w:szCs w:val="28"/>
          <w:lang w:val="uk-UA"/>
        </w:rPr>
        <w:t>робочим зошитом</w:t>
      </w:r>
      <w:r w:rsidRPr="00AA3681">
        <w:rPr>
          <w:rFonts w:ascii="Times New Roman" w:hAnsi="Times New Roman"/>
          <w:sz w:val="28"/>
          <w:szCs w:val="28"/>
          <w:lang w:val="uk-UA"/>
        </w:rPr>
        <w:t>. Роботу над робочим зошитом слід починати з оз</w:t>
      </w:r>
      <w:r>
        <w:rPr>
          <w:rFonts w:ascii="Times New Roman" w:hAnsi="Times New Roman"/>
          <w:sz w:val="28"/>
          <w:szCs w:val="28"/>
          <w:lang w:val="uk-UA"/>
        </w:rPr>
        <w:t xml:space="preserve">найомлення ключових питань з </w:t>
      </w:r>
      <w:r w:rsidRPr="00AA3681">
        <w:rPr>
          <w:rFonts w:ascii="Times New Roman" w:hAnsi="Times New Roman"/>
          <w:sz w:val="28"/>
          <w:szCs w:val="28"/>
          <w:lang w:val="uk-UA"/>
        </w:rPr>
        <w:t>теми. На наступному етапі необхідно познайомитися з переліком джерел, в яких студент може знайти відповіді на поставлені питання. Для більш поглибленого вивчення даної проблеми студент може звернутися на професійні сайти.</w:t>
      </w:r>
    </w:p>
    <w:p w:rsidR="006D77E7" w:rsidRPr="00AA3681" w:rsidRDefault="006D77E7" w:rsidP="0099586C">
      <w:pPr>
        <w:pStyle w:val="HTMLPreformatted"/>
        <w:shd w:val="clear" w:color="auto" w:fill="FFFFFF"/>
        <w:spacing w:line="360" w:lineRule="auto"/>
        <w:ind w:firstLine="709"/>
        <w:jc w:val="both"/>
        <w:rPr>
          <w:rFonts w:ascii="Times New Roman" w:hAnsi="Times New Roman"/>
          <w:sz w:val="28"/>
          <w:szCs w:val="28"/>
          <w:lang w:val="uk-UA"/>
        </w:rPr>
      </w:pPr>
      <w:r w:rsidRPr="00AA3681">
        <w:rPr>
          <w:rFonts w:ascii="Times New Roman" w:hAnsi="Times New Roman"/>
          <w:sz w:val="28"/>
          <w:szCs w:val="28"/>
          <w:lang w:val="uk-UA"/>
        </w:rPr>
        <w:t>Ознайомившись з теорією, студенту необхідно оцінити ступінь засвоєння матеріалу. У цьому зв'язку він вирішує запропоновані завдання, тестові запитання з теми. Особливу увагу при підготовці до заняття студент повинен звернути на необхідний мінімум тих практичних навичок, якими йому необхідно оволодіти. У відповідних розділах підручників, посібників, він повинен почерпнути ті відомості, які йому потрібні для оволодіння практичними навичками.</w:t>
      </w:r>
    </w:p>
    <w:p w:rsidR="006D77E7" w:rsidRPr="00AA3681" w:rsidRDefault="006D77E7" w:rsidP="0099586C">
      <w:pPr>
        <w:pStyle w:val="HTMLPreformatted"/>
        <w:shd w:val="clear" w:color="auto" w:fill="FFFFFF"/>
        <w:spacing w:line="360" w:lineRule="auto"/>
        <w:ind w:firstLine="709"/>
        <w:jc w:val="both"/>
        <w:rPr>
          <w:rFonts w:ascii="Times New Roman" w:hAnsi="Times New Roman"/>
          <w:b/>
          <w:bCs/>
          <w:sz w:val="28"/>
          <w:szCs w:val="28"/>
          <w:lang w:val="uk-UA"/>
        </w:rPr>
      </w:pPr>
      <w:r w:rsidRPr="00AA3681">
        <w:rPr>
          <w:rFonts w:ascii="Times New Roman" w:hAnsi="Times New Roman"/>
          <w:sz w:val="28"/>
          <w:szCs w:val="28"/>
          <w:lang w:val="uk-UA"/>
        </w:rPr>
        <w:t>Організація самостійної роботи засобом робочого зошита здійснюється наступн</w:t>
      </w:r>
      <w:r>
        <w:rPr>
          <w:rFonts w:ascii="Times New Roman" w:hAnsi="Times New Roman"/>
          <w:sz w:val="28"/>
          <w:szCs w:val="28"/>
          <w:lang w:val="uk-UA"/>
        </w:rPr>
        <w:t xml:space="preserve">им чином: викладач представляє </w:t>
      </w:r>
      <w:r w:rsidRPr="00AA3681">
        <w:rPr>
          <w:rFonts w:ascii="Times New Roman" w:hAnsi="Times New Roman"/>
          <w:sz w:val="28"/>
          <w:szCs w:val="28"/>
          <w:lang w:val="uk-UA"/>
        </w:rPr>
        <w:t xml:space="preserve">робочий зошит студенту або на електронних носіях (на кафедральному сайті), або в друкованому вигляді, далі студенти виконують завдання в позааудиторний час, згодом викладач їх перевіряє та оцінює </w:t>
      </w:r>
      <w:r w:rsidRPr="00AA3681">
        <w:rPr>
          <w:rFonts w:ascii="Times New Roman" w:hAnsi="Times New Roman"/>
          <w:b/>
          <w:bCs/>
          <w:sz w:val="28"/>
          <w:szCs w:val="28"/>
          <w:lang w:val="uk-UA"/>
        </w:rPr>
        <w:t>на початковому етапі прак</w:t>
      </w:r>
      <w:r>
        <w:rPr>
          <w:rFonts w:ascii="Times New Roman" w:hAnsi="Times New Roman"/>
          <w:b/>
          <w:bCs/>
          <w:sz w:val="28"/>
          <w:szCs w:val="28"/>
          <w:lang w:val="uk-UA"/>
        </w:rPr>
        <w:t>тичного заняття.</w:t>
      </w:r>
    </w:p>
    <w:p w:rsidR="006D77E7" w:rsidRDefault="006D77E7" w:rsidP="0099586C">
      <w:pPr>
        <w:pStyle w:val="HTMLPreformatted"/>
        <w:shd w:val="clear" w:color="auto" w:fill="FFFFFF"/>
        <w:spacing w:line="360" w:lineRule="auto"/>
        <w:ind w:firstLine="709"/>
        <w:jc w:val="both"/>
        <w:rPr>
          <w:rFonts w:ascii="Times New Roman" w:hAnsi="Times New Roman"/>
          <w:b/>
          <w:i/>
          <w:sz w:val="28"/>
          <w:szCs w:val="28"/>
          <w:lang w:val="uk-UA"/>
        </w:rPr>
      </w:pPr>
    </w:p>
    <w:p w:rsidR="006D77E7" w:rsidRPr="00AA3681" w:rsidRDefault="006D77E7" w:rsidP="0099586C">
      <w:pPr>
        <w:pStyle w:val="HTMLPreformatted"/>
        <w:shd w:val="clear" w:color="auto" w:fill="FFFFFF"/>
        <w:spacing w:line="360" w:lineRule="auto"/>
        <w:ind w:firstLine="709"/>
        <w:jc w:val="center"/>
        <w:rPr>
          <w:rFonts w:ascii="Times New Roman" w:hAnsi="Times New Roman"/>
          <w:b/>
          <w:i/>
          <w:sz w:val="28"/>
          <w:szCs w:val="28"/>
          <w:lang w:val="uk-UA"/>
        </w:rPr>
      </w:pPr>
      <w:r w:rsidRPr="00AA3681">
        <w:rPr>
          <w:rFonts w:ascii="Times New Roman" w:hAnsi="Times New Roman"/>
          <w:b/>
          <w:i/>
          <w:sz w:val="28"/>
          <w:szCs w:val="28"/>
          <w:lang w:val="uk-UA"/>
        </w:rPr>
        <w:t>Критерії оцінки завдань робочого зошита</w:t>
      </w:r>
    </w:p>
    <w:p w:rsidR="006D77E7" w:rsidRPr="00AA3681" w:rsidRDefault="006D77E7" w:rsidP="0099586C">
      <w:pPr>
        <w:pStyle w:val="HTMLPreformatted"/>
        <w:shd w:val="clear" w:color="auto" w:fill="FFFFFF"/>
        <w:spacing w:line="360" w:lineRule="auto"/>
        <w:ind w:firstLine="709"/>
        <w:jc w:val="both"/>
        <w:rPr>
          <w:rFonts w:ascii="Times New Roman" w:hAnsi="Times New Roman"/>
          <w:sz w:val="28"/>
          <w:szCs w:val="28"/>
          <w:lang w:val="uk-UA"/>
        </w:rPr>
      </w:pPr>
      <w:r w:rsidRPr="00AA3681">
        <w:rPr>
          <w:rFonts w:ascii="Times New Roman" w:hAnsi="Times New Roman"/>
          <w:sz w:val="28"/>
          <w:szCs w:val="28"/>
          <w:lang w:val="uk-UA"/>
        </w:rPr>
        <w:t>Кожне завдання вимагає окремого підходу при оцінці якості його виконання зі своїми критеріями. І тим не менш, при 5-бальній оцінці кожного виду завдань слід дотримуватися загальнодидактичних критеріїв, а саме:</w:t>
      </w:r>
    </w:p>
    <w:p w:rsidR="006D77E7" w:rsidRPr="00AA3681" w:rsidRDefault="006D77E7" w:rsidP="0099586C">
      <w:pPr>
        <w:pStyle w:val="HTMLPreformatted"/>
        <w:shd w:val="clear" w:color="auto" w:fill="FFFFFF"/>
        <w:spacing w:line="360" w:lineRule="auto"/>
        <w:ind w:firstLine="709"/>
        <w:jc w:val="both"/>
        <w:rPr>
          <w:rFonts w:ascii="Times New Roman" w:hAnsi="Times New Roman"/>
          <w:sz w:val="28"/>
          <w:szCs w:val="28"/>
          <w:lang w:val="uk-UA"/>
        </w:rPr>
      </w:pPr>
      <w:r w:rsidRPr="00AA3681">
        <w:rPr>
          <w:rFonts w:ascii="Times New Roman" w:hAnsi="Times New Roman"/>
          <w:b/>
          <w:sz w:val="28"/>
          <w:szCs w:val="28"/>
          <w:lang w:val="uk-UA"/>
        </w:rPr>
        <w:t>Оцінка «5»</w:t>
      </w:r>
      <w:r w:rsidRPr="00AA3681">
        <w:rPr>
          <w:rFonts w:ascii="Times New Roman" w:hAnsi="Times New Roman"/>
          <w:sz w:val="28"/>
          <w:szCs w:val="28"/>
          <w:lang w:val="uk-UA"/>
        </w:rPr>
        <w:t xml:space="preserve"> ставиться, якщо студент:</w:t>
      </w:r>
    </w:p>
    <w:p w:rsidR="006D77E7" w:rsidRPr="00AA3681" w:rsidRDefault="006D77E7" w:rsidP="0099586C">
      <w:pPr>
        <w:pStyle w:val="HTMLPreformatted"/>
        <w:shd w:val="clear" w:color="auto" w:fill="FFFFFF"/>
        <w:spacing w:line="360" w:lineRule="auto"/>
        <w:ind w:firstLine="709"/>
        <w:jc w:val="both"/>
        <w:rPr>
          <w:rFonts w:ascii="Times New Roman" w:hAnsi="Times New Roman"/>
          <w:sz w:val="28"/>
          <w:szCs w:val="28"/>
          <w:lang w:val="uk-UA"/>
        </w:rPr>
      </w:pPr>
      <w:r w:rsidRPr="00AA3681">
        <w:rPr>
          <w:rFonts w:ascii="Times New Roman" w:hAnsi="Times New Roman"/>
          <w:sz w:val="28"/>
          <w:szCs w:val="28"/>
          <w:lang w:val="uk-UA"/>
        </w:rPr>
        <w:t>1. Виконав роботу без помилок і недоліків.</w:t>
      </w:r>
    </w:p>
    <w:p w:rsidR="006D77E7" w:rsidRPr="00AA3681" w:rsidRDefault="006D77E7" w:rsidP="0099586C">
      <w:pPr>
        <w:pStyle w:val="HTMLPreformatted"/>
        <w:shd w:val="clear" w:color="auto" w:fill="FFFFFF"/>
        <w:spacing w:line="360" w:lineRule="auto"/>
        <w:ind w:firstLine="709"/>
        <w:jc w:val="both"/>
        <w:rPr>
          <w:rFonts w:ascii="Times New Roman" w:hAnsi="Times New Roman"/>
          <w:sz w:val="28"/>
          <w:szCs w:val="28"/>
          <w:lang w:val="uk-UA"/>
        </w:rPr>
      </w:pPr>
      <w:r w:rsidRPr="00AA3681">
        <w:rPr>
          <w:rFonts w:ascii="Times New Roman" w:hAnsi="Times New Roman"/>
          <w:sz w:val="28"/>
          <w:szCs w:val="28"/>
          <w:lang w:val="uk-UA"/>
        </w:rPr>
        <w:t>2. Допустив не більше одного недоліку.</w:t>
      </w:r>
    </w:p>
    <w:p w:rsidR="006D77E7" w:rsidRPr="00AA3681" w:rsidRDefault="006D77E7" w:rsidP="0099586C">
      <w:pPr>
        <w:pStyle w:val="HTMLPreformatted"/>
        <w:shd w:val="clear" w:color="auto" w:fill="FFFFFF"/>
        <w:spacing w:line="360" w:lineRule="auto"/>
        <w:ind w:firstLine="709"/>
        <w:jc w:val="both"/>
        <w:rPr>
          <w:rFonts w:ascii="Times New Roman" w:hAnsi="Times New Roman"/>
          <w:sz w:val="28"/>
          <w:szCs w:val="28"/>
          <w:lang w:val="uk-UA"/>
        </w:rPr>
      </w:pPr>
      <w:r w:rsidRPr="00AA3681">
        <w:rPr>
          <w:rFonts w:ascii="Times New Roman" w:hAnsi="Times New Roman"/>
          <w:b/>
          <w:sz w:val="28"/>
          <w:szCs w:val="28"/>
          <w:lang w:val="uk-UA"/>
        </w:rPr>
        <w:t>Оцінка «4»</w:t>
      </w:r>
      <w:r w:rsidRPr="00AA3681">
        <w:rPr>
          <w:rFonts w:ascii="Times New Roman" w:hAnsi="Times New Roman"/>
          <w:sz w:val="28"/>
          <w:szCs w:val="28"/>
          <w:lang w:val="uk-UA"/>
        </w:rPr>
        <w:t xml:space="preserve"> ставиться, якщо студент виконав роботу повністю, але допустив в ній:</w:t>
      </w:r>
    </w:p>
    <w:p w:rsidR="006D77E7" w:rsidRPr="00AA3681" w:rsidRDefault="006D77E7" w:rsidP="0099586C">
      <w:pPr>
        <w:pStyle w:val="HTMLPreformatted"/>
        <w:shd w:val="clear" w:color="auto" w:fill="FFFFFF"/>
        <w:spacing w:line="360" w:lineRule="auto"/>
        <w:ind w:firstLine="709"/>
        <w:jc w:val="both"/>
        <w:rPr>
          <w:rFonts w:ascii="Times New Roman" w:hAnsi="Times New Roman"/>
          <w:sz w:val="28"/>
          <w:szCs w:val="28"/>
          <w:lang w:val="uk-UA"/>
        </w:rPr>
      </w:pPr>
      <w:r w:rsidRPr="00AA3681">
        <w:rPr>
          <w:rFonts w:ascii="Times New Roman" w:hAnsi="Times New Roman"/>
          <w:sz w:val="28"/>
          <w:szCs w:val="28"/>
          <w:lang w:val="uk-UA"/>
        </w:rPr>
        <w:t>1. Не більше однієї негрубої помилки і одного недоліку.</w:t>
      </w:r>
    </w:p>
    <w:p w:rsidR="006D77E7" w:rsidRPr="00AA3681" w:rsidRDefault="006D77E7" w:rsidP="0099586C">
      <w:pPr>
        <w:pStyle w:val="HTMLPreformatted"/>
        <w:shd w:val="clear" w:color="auto" w:fill="FFFFFF"/>
        <w:spacing w:line="360" w:lineRule="auto"/>
        <w:ind w:firstLine="709"/>
        <w:jc w:val="both"/>
        <w:rPr>
          <w:rFonts w:ascii="Times New Roman" w:hAnsi="Times New Roman"/>
          <w:sz w:val="28"/>
          <w:szCs w:val="28"/>
          <w:lang w:val="uk-UA"/>
        </w:rPr>
      </w:pPr>
      <w:r w:rsidRPr="00AA3681">
        <w:rPr>
          <w:rFonts w:ascii="Times New Roman" w:hAnsi="Times New Roman"/>
          <w:sz w:val="28"/>
          <w:szCs w:val="28"/>
          <w:lang w:val="uk-UA"/>
        </w:rPr>
        <w:t>2. Не більше двох недоліків.</w:t>
      </w:r>
    </w:p>
    <w:p w:rsidR="006D77E7" w:rsidRPr="00AA3681" w:rsidRDefault="006D77E7" w:rsidP="0099586C">
      <w:pPr>
        <w:pStyle w:val="HTMLPreformatted"/>
        <w:shd w:val="clear" w:color="auto" w:fill="FFFFFF"/>
        <w:spacing w:line="360" w:lineRule="auto"/>
        <w:ind w:firstLine="709"/>
        <w:jc w:val="both"/>
        <w:rPr>
          <w:rFonts w:ascii="Times New Roman" w:hAnsi="Times New Roman"/>
          <w:sz w:val="28"/>
          <w:szCs w:val="28"/>
          <w:lang w:val="uk-UA"/>
        </w:rPr>
      </w:pPr>
      <w:r w:rsidRPr="00AA3681">
        <w:rPr>
          <w:rFonts w:ascii="Times New Roman" w:hAnsi="Times New Roman"/>
          <w:b/>
          <w:sz w:val="28"/>
          <w:szCs w:val="28"/>
          <w:lang w:val="uk-UA"/>
        </w:rPr>
        <w:t>Оцінка «3»</w:t>
      </w:r>
      <w:r w:rsidRPr="00AA3681">
        <w:rPr>
          <w:rFonts w:ascii="Times New Roman" w:hAnsi="Times New Roman"/>
          <w:sz w:val="28"/>
          <w:szCs w:val="28"/>
          <w:lang w:val="uk-UA"/>
        </w:rPr>
        <w:t xml:space="preserve"> ставиться, якщо студент правильно виконав не менше половини роботи або допустив:</w:t>
      </w:r>
    </w:p>
    <w:p w:rsidR="006D77E7" w:rsidRPr="00AA3681" w:rsidRDefault="006D77E7" w:rsidP="0099586C">
      <w:pPr>
        <w:pStyle w:val="HTMLPreformatted"/>
        <w:shd w:val="clear" w:color="auto" w:fill="FFFFFF"/>
        <w:spacing w:line="360" w:lineRule="auto"/>
        <w:ind w:firstLine="709"/>
        <w:jc w:val="both"/>
        <w:rPr>
          <w:rFonts w:ascii="Times New Roman" w:hAnsi="Times New Roman"/>
          <w:sz w:val="28"/>
          <w:szCs w:val="28"/>
          <w:lang w:val="uk-UA"/>
        </w:rPr>
      </w:pPr>
      <w:r w:rsidRPr="00AA3681">
        <w:rPr>
          <w:rFonts w:ascii="Times New Roman" w:hAnsi="Times New Roman"/>
          <w:sz w:val="28"/>
          <w:szCs w:val="28"/>
          <w:lang w:val="uk-UA"/>
        </w:rPr>
        <w:t>1. Не більше двох грубих помилок або не більше однієї грубої і однієї негрубої помилки і одного недоліку;</w:t>
      </w:r>
    </w:p>
    <w:p w:rsidR="006D77E7" w:rsidRPr="00AA3681" w:rsidRDefault="006D77E7" w:rsidP="0099586C">
      <w:pPr>
        <w:pStyle w:val="HTMLPreformatted"/>
        <w:shd w:val="clear" w:color="auto" w:fill="FFFFFF"/>
        <w:spacing w:line="360" w:lineRule="auto"/>
        <w:ind w:firstLine="709"/>
        <w:jc w:val="both"/>
        <w:rPr>
          <w:rFonts w:ascii="Times New Roman" w:hAnsi="Times New Roman"/>
          <w:sz w:val="28"/>
          <w:szCs w:val="28"/>
          <w:lang w:val="uk-UA"/>
        </w:rPr>
      </w:pPr>
      <w:r w:rsidRPr="00AA3681">
        <w:rPr>
          <w:rFonts w:ascii="Times New Roman" w:hAnsi="Times New Roman"/>
          <w:sz w:val="28"/>
          <w:szCs w:val="28"/>
          <w:lang w:val="uk-UA"/>
        </w:rPr>
        <w:t>2. Не більше двох-трьох негрубих помилок або однієї негрубої помилки і трьох недоліків;</w:t>
      </w:r>
    </w:p>
    <w:p w:rsidR="006D77E7" w:rsidRPr="00AA3681" w:rsidRDefault="006D77E7" w:rsidP="0099586C">
      <w:pPr>
        <w:pStyle w:val="HTMLPreformatted"/>
        <w:shd w:val="clear" w:color="auto" w:fill="FFFFFF"/>
        <w:spacing w:line="360" w:lineRule="auto"/>
        <w:ind w:firstLine="709"/>
        <w:jc w:val="both"/>
        <w:rPr>
          <w:rFonts w:ascii="Times New Roman" w:hAnsi="Times New Roman"/>
          <w:sz w:val="28"/>
          <w:szCs w:val="28"/>
          <w:lang w:val="uk-UA"/>
        </w:rPr>
      </w:pPr>
      <w:r w:rsidRPr="00AA3681">
        <w:rPr>
          <w:rFonts w:ascii="Times New Roman" w:hAnsi="Times New Roman"/>
          <w:sz w:val="28"/>
          <w:szCs w:val="28"/>
          <w:lang w:val="uk-UA"/>
        </w:rPr>
        <w:t>3. За відсутності помилок, але за наявності чотирьох-п'яти недоліків.</w:t>
      </w:r>
    </w:p>
    <w:p w:rsidR="006D77E7" w:rsidRPr="00AA3681" w:rsidRDefault="006D77E7" w:rsidP="0099586C">
      <w:pPr>
        <w:pStyle w:val="HTMLPreformatted"/>
        <w:shd w:val="clear" w:color="auto" w:fill="FFFFFF"/>
        <w:spacing w:line="360" w:lineRule="auto"/>
        <w:ind w:firstLine="709"/>
        <w:jc w:val="both"/>
        <w:rPr>
          <w:rFonts w:ascii="Times New Roman" w:hAnsi="Times New Roman"/>
          <w:sz w:val="28"/>
          <w:szCs w:val="28"/>
          <w:lang w:val="uk-UA"/>
        </w:rPr>
      </w:pPr>
      <w:r w:rsidRPr="00AA3681">
        <w:rPr>
          <w:rFonts w:ascii="Times New Roman" w:hAnsi="Times New Roman"/>
          <w:b/>
          <w:sz w:val="28"/>
          <w:szCs w:val="28"/>
          <w:lang w:val="uk-UA"/>
        </w:rPr>
        <w:t>Оцінка «2»</w:t>
      </w:r>
      <w:r w:rsidRPr="00AA3681">
        <w:rPr>
          <w:rFonts w:ascii="Times New Roman" w:hAnsi="Times New Roman"/>
          <w:sz w:val="28"/>
          <w:szCs w:val="28"/>
          <w:lang w:val="uk-UA"/>
        </w:rPr>
        <w:t xml:space="preserve"> ставиться, якщо студент:</w:t>
      </w:r>
    </w:p>
    <w:p w:rsidR="006D77E7" w:rsidRPr="00AA3681" w:rsidRDefault="006D77E7" w:rsidP="0099586C">
      <w:pPr>
        <w:pStyle w:val="HTMLPreformatted"/>
        <w:shd w:val="clear" w:color="auto" w:fill="FFFFFF"/>
        <w:spacing w:line="360" w:lineRule="auto"/>
        <w:ind w:firstLine="709"/>
        <w:jc w:val="both"/>
        <w:rPr>
          <w:rFonts w:ascii="Times New Roman" w:hAnsi="Times New Roman"/>
          <w:sz w:val="28"/>
          <w:szCs w:val="28"/>
          <w:lang w:val="uk-UA"/>
        </w:rPr>
      </w:pPr>
      <w:r w:rsidRPr="00AA3681">
        <w:rPr>
          <w:rFonts w:ascii="Times New Roman" w:hAnsi="Times New Roman"/>
          <w:sz w:val="28"/>
          <w:szCs w:val="28"/>
          <w:lang w:val="uk-UA"/>
        </w:rPr>
        <w:t>1. Допустив число помилок (недоліків) перевищує норму, при якій може бути виставлена оцінка «3».</w:t>
      </w:r>
    </w:p>
    <w:p w:rsidR="006D77E7" w:rsidRPr="00AA3681" w:rsidRDefault="006D77E7" w:rsidP="0099586C">
      <w:pPr>
        <w:pStyle w:val="HTMLPreformatted"/>
        <w:shd w:val="clear" w:color="auto" w:fill="FFFFFF"/>
        <w:spacing w:line="360" w:lineRule="auto"/>
        <w:ind w:firstLine="709"/>
        <w:jc w:val="both"/>
        <w:rPr>
          <w:rFonts w:ascii="Times New Roman" w:hAnsi="Times New Roman"/>
          <w:sz w:val="28"/>
          <w:szCs w:val="28"/>
          <w:lang w:val="uk-UA"/>
        </w:rPr>
      </w:pPr>
      <w:r w:rsidRPr="00AA3681">
        <w:rPr>
          <w:rFonts w:ascii="Times New Roman" w:hAnsi="Times New Roman"/>
          <w:sz w:val="28"/>
          <w:szCs w:val="28"/>
          <w:lang w:val="uk-UA"/>
        </w:rPr>
        <w:t>2. Якщо правильно виконав менше половини роботи .</w:t>
      </w:r>
    </w:p>
    <w:p w:rsidR="006D77E7" w:rsidRDefault="006D77E7" w:rsidP="0099586C">
      <w:pPr>
        <w:pStyle w:val="HTMLPreformatted"/>
        <w:shd w:val="clear" w:color="auto" w:fill="FFFFFF"/>
        <w:spacing w:line="360" w:lineRule="auto"/>
        <w:ind w:firstLine="709"/>
        <w:jc w:val="both"/>
        <w:rPr>
          <w:rFonts w:ascii="Times New Roman" w:hAnsi="Times New Roman"/>
          <w:sz w:val="28"/>
          <w:szCs w:val="28"/>
          <w:lang w:val="uk-UA"/>
        </w:rPr>
      </w:pPr>
      <w:r w:rsidRPr="00AA3681">
        <w:rPr>
          <w:rFonts w:ascii="Times New Roman" w:hAnsi="Times New Roman"/>
          <w:sz w:val="28"/>
          <w:szCs w:val="28"/>
          <w:lang w:val="uk-UA"/>
        </w:rPr>
        <w:t>3. Не приступив до виконання роботи.</w:t>
      </w:r>
    </w:p>
    <w:p w:rsidR="006D77E7" w:rsidRDefault="006D77E7" w:rsidP="0099586C">
      <w:pPr>
        <w:pStyle w:val="HTML1"/>
        <w:shd w:val="clear" w:color="auto" w:fill="FFFFFF"/>
        <w:spacing w:line="360" w:lineRule="auto"/>
        <w:ind w:firstLine="709"/>
        <w:jc w:val="both"/>
        <w:rPr>
          <w:b/>
          <w:sz w:val="24"/>
          <w:lang w:val="uk-UA"/>
        </w:rPr>
      </w:pPr>
      <w:r>
        <w:rPr>
          <w:rFonts w:ascii="Times New Roman" w:hAnsi="Times New Roman" w:cs="Times New Roman"/>
          <w:sz w:val="28"/>
          <w:szCs w:val="28"/>
          <w:lang w:val="uk-UA"/>
        </w:rPr>
        <w:t>4. Правильно виконав не більше 10% всіх завдань.</w:t>
      </w:r>
    </w:p>
    <w:p w:rsidR="006D77E7" w:rsidRDefault="006D77E7" w:rsidP="00975BB0">
      <w:pPr>
        <w:pStyle w:val="BodyTextIndent"/>
        <w:spacing w:line="360" w:lineRule="auto"/>
        <w:ind w:firstLine="709"/>
        <w:jc w:val="center"/>
        <w:rPr>
          <w:b/>
          <w:szCs w:val="28"/>
        </w:rPr>
      </w:pPr>
    </w:p>
    <w:p w:rsidR="006D77E7" w:rsidRDefault="006D77E7" w:rsidP="0099586C">
      <w:pPr>
        <w:pStyle w:val="BodyTextIndent"/>
        <w:spacing w:line="360" w:lineRule="auto"/>
        <w:ind w:firstLine="709"/>
        <w:jc w:val="center"/>
        <w:rPr>
          <w:b/>
          <w:szCs w:val="28"/>
        </w:rPr>
      </w:pPr>
      <w:r>
        <w:rPr>
          <w:b/>
          <w:szCs w:val="28"/>
        </w:rPr>
        <w:t>Тема «Диференційна діагностика та невідкладні стани</w:t>
      </w:r>
    </w:p>
    <w:p w:rsidR="006D77E7" w:rsidRPr="0099586C" w:rsidRDefault="006D77E7" w:rsidP="0099586C">
      <w:pPr>
        <w:pStyle w:val="BodyTextIndent"/>
        <w:spacing w:line="360" w:lineRule="auto"/>
        <w:ind w:firstLine="709"/>
        <w:jc w:val="center"/>
        <w:rPr>
          <w:b/>
          <w:szCs w:val="28"/>
        </w:rPr>
      </w:pPr>
      <w:r>
        <w:rPr>
          <w:b/>
          <w:szCs w:val="28"/>
        </w:rPr>
        <w:t>при грипі та ГРВІ у дітей»</w:t>
      </w:r>
    </w:p>
    <w:p w:rsidR="006D77E7" w:rsidRDefault="006D77E7" w:rsidP="00975BB0">
      <w:pPr>
        <w:spacing w:line="360" w:lineRule="auto"/>
        <w:ind w:firstLine="709"/>
        <w:jc w:val="both"/>
        <w:outlineLvl w:val="0"/>
        <w:rPr>
          <w:sz w:val="28"/>
          <w:szCs w:val="28"/>
          <w:lang w:val="uk-UA"/>
        </w:rPr>
      </w:pPr>
      <w:r w:rsidRPr="00EA6664">
        <w:rPr>
          <w:sz w:val="28"/>
          <w:szCs w:val="28"/>
          <w:lang w:val="uk-UA"/>
        </w:rPr>
        <w:t>На</w:t>
      </w:r>
      <w:r>
        <w:rPr>
          <w:sz w:val="28"/>
          <w:szCs w:val="28"/>
          <w:lang w:val="uk-UA"/>
        </w:rPr>
        <w:t xml:space="preserve"> фоні неухильного зниження захворюваності на дитячі інфекції особливу увагу займає група захворювань, що об</w:t>
      </w:r>
      <w:r w:rsidRPr="00EA6664">
        <w:rPr>
          <w:sz w:val="28"/>
          <w:szCs w:val="28"/>
          <w:lang w:val="uk-UA"/>
        </w:rPr>
        <w:t>’</w:t>
      </w:r>
      <w:r>
        <w:rPr>
          <w:sz w:val="28"/>
          <w:szCs w:val="28"/>
          <w:lang w:val="uk-UA"/>
        </w:rPr>
        <w:t>єднана терміном «Гострі респіраторні вірусні інфекції». Ці захворювання є найпоширенішими у світі.</w:t>
      </w:r>
    </w:p>
    <w:p w:rsidR="006D77E7" w:rsidRDefault="006D77E7" w:rsidP="00975BB0">
      <w:pPr>
        <w:spacing w:line="360" w:lineRule="auto"/>
        <w:ind w:firstLine="709"/>
        <w:jc w:val="both"/>
        <w:outlineLvl w:val="0"/>
        <w:rPr>
          <w:sz w:val="28"/>
          <w:szCs w:val="28"/>
          <w:lang w:val="uk-UA"/>
        </w:rPr>
      </w:pPr>
      <w:r>
        <w:rPr>
          <w:sz w:val="28"/>
          <w:szCs w:val="28"/>
          <w:lang w:val="uk-UA"/>
        </w:rPr>
        <w:t>До групи ГРВІ відносяться: грип, парагрип, аденовірусна, респіраторно-синцитіальна, риновірусна, реовірусна, коронавірусна  інфекція. Їх об</w:t>
      </w:r>
      <w:r w:rsidRPr="00EA6664">
        <w:rPr>
          <w:sz w:val="28"/>
          <w:szCs w:val="28"/>
          <w:lang w:val="uk-UA"/>
        </w:rPr>
        <w:t>’</w:t>
      </w:r>
      <w:r>
        <w:rPr>
          <w:sz w:val="28"/>
          <w:szCs w:val="28"/>
          <w:lang w:val="uk-UA"/>
        </w:rPr>
        <w:t>єднують вірусологічні та епідеміологічні властивості, але вони мають особливості патогенезу та клінічної картини, підходи до лікування та профілактики. Це визначає необхідність детального вивчення етіології, епідеміології, патогенезу, клініки, діагностики, лікування та профілактики кожної ГРВІ.</w:t>
      </w:r>
    </w:p>
    <w:p w:rsidR="006D77E7" w:rsidRDefault="006D77E7" w:rsidP="00975BB0">
      <w:pPr>
        <w:spacing w:line="360" w:lineRule="auto"/>
        <w:ind w:firstLine="709"/>
        <w:jc w:val="both"/>
        <w:outlineLvl w:val="0"/>
        <w:rPr>
          <w:sz w:val="28"/>
          <w:szCs w:val="28"/>
          <w:lang w:val="uk-UA"/>
        </w:rPr>
      </w:pPr>
      <w:r>
        <w:rPr>
          <w:sz w:val="28"/>
          <w:szCs w:val="28"/>
          <w:lang w:val="uk-UA"/>
        </w:rPr>
        <w:t xml:space="preserve">На основі знань, які отримали студенти на 5 курсі, на 6 курсі необхідно поглибити знання з питань диференційної діагности грипу та ГРВІ у дітей. Звернути особливу увагу на діагностику невідкладних станів при ГРВІ у дітей (синдрому гострого стенозуючого ларинготрахеїту, гіпертермічного та судомного синдромів) та невідкладну допомогу при цих станах на догоспітальному етапі та в стаціонарі. </w:t>
      </w:r>
    </w:p>
    <w:p w:rsidR="006D77E7" w:rsidRPr="00EA6664" w:rsidRDefault="006D77E7" w:rsidP="00975BB0">
      <w:pPr>
        <w:spacing w:line="360" w:lineRule="auto"/>
        <w:ind w:firstLine="709"/>
        <w:jc w:val="both"/>
        <w:outlineLvl w:val="0"/>
        <w:rPr>
          <w:sz w:val="28"/>
          <w:szCs w:val="28"/>
          <w:lang w:val="uk-UA"/>
        </w:rPr>
      </w:pPr>
    </w:p>
    <w:p w:rsidR="006D77E7" w:rsidRPr="00806164" w:rsidRDefault="006D77E7" w:rsidP="0099586C">
      <w:pPr>
        <w:spacing w:line="276" w:lineRule="auto"/>
        <w:ind w:firstLine="709"/>
        <w:jc w:val="center"/>
        <w:outlineLvl w:val="0"/>
        <w:rPr>
          <w:b/>
          <w:sz w:val="28"/>
          <w:szCs w:val="28"/>
          <w:lang w:val="uk-UA"/>
        </w:rPr>
      </w:pPr>
      <w:r w:rsidRPr="00806164">
        <w:rPr>
          <w:b/>
          <w:sz w:val="28"/>
          <w:szCs w:val="28"/>
          <w:lang w:val="uk-UA"/>
        </w:rPr>
        <w:t>Студент повинен знати:</w:t>
      </w:r>
    </w:p>
    <w:p w:rsidR="006D77E7" w:rsidRDefault="006D77E7" w:rsidP="0099586C">
      <w:pPr>
        <w:numPr>
          <w:ilvl w:val="0"/>
          <w:numId w:val="1"/>
        </w:numPr>
        <w:spacing w:line="276" w:lineRule="auto"/>
        <w:jc w:val="both"/>
        <w:rPr>
          <w:sz w:val="28"/>
          <w:szCs w:val="28"/>
          <w:lang w:val="uk-UA"/>
        </w:rPr>
      </w:pPr>
      <w:r>
        <w:rPr>
          <w:sz w:val="28"/>
          <w:szCs w:val="28"/>
          <w:lang w:val="uk-UA"/>
        </w:rPr>
        <w:t>Клінічні варіанти перебігу грипу та ГРВІ в залежності від віку дитини та тяжкості перебігу захворювання.</w:t>
      </w:r>
    </w:p>
    <w:p w:rsidR="006D77E7" w:rsidRDefault="006D77E7" w:rsidP="0099586C">
      <w:pPr>
        <w:numPr>
          <w:ilvl w:val="0"/>
          <w:numId w:val="1"/>
        </w:numPr>
        <w:spacing w:line="276" w:lineRule="auto"/>
        <w:jc w:val="both"/>
        <w:rPr>
          <w:sz w:val="28"/>
          <w:szCs w:val="28"/>
          <w:lang w:val="uk-UA"/>
        </w:rPr>
      </w:pPr>
      <w:r>
        <w:rPr>
          <w:sz w:val="28"/>
          <w:szCs w:val="28"/>
          <w:lang w:val="uk-UA"/>
        </w:rPr>
        <w:t xml:space="preserve">Ускладнення при грипі та ГРВІ у дітей. </w:t>
      </w:r>
    </w:p>
    <w:p w:rsidR="006D77E7" w:rsidRDefault="006D77E7" w:rsidP="0099586C">
      <w:pPr>
        <w:numPr>
          <w:ilvl w:val="0"/>
          <w:numId w:val="1"/>
        </w:numPr>
        <w:spacing w:line="276" w:lineRule="auto"/>
        <w:jc w:val="both"/>
        <w:rPr>
          <w:sz w:val="28"/>
          <w:szCs w:val="28"/>
          <w:lang w:val="uk-UA"/>
        </w:rPr>
      </w:pPr>
      <w:r>
        <w:rPr>
          <w:sz w:val="28"/>
          <w:szCs w:val="28"/>
          <w:lang w:val="uk-UA"/>
        </w:rPr>
        <w:t>Лабораторну діагностику грипу та ГРВІ у дітей.</w:t>
      </w:r>
    </w:p>
    <w:p w:rsidR="006D77E7" w:rsidRDefault="006D77E7" w:rsidP="0099586C">
      <w:pPr>
        <w:numPr>
          <w:ilvl w:val="0"/>
          <w:numId w:val="1"/>
        </w:numPr>
        <w:spacing w:line="276" w:lineRule="auto"/>
        <w:jc w:val="both"/>
        <w:rPr>
          <w:sz w:val="28"/>
          <w:szCs w:val="28"/>
          <w:lang w:val="uk-UA"/>
        </w:rPr>
      </w:pPr>
      <w:r>
        <w:rPr>
          <w:sz w:val="28"/>
          <w:szCs w:val="28"/>
          <w:lang w:val="uk-UA"/>
        </w:rPr>
        <w:t>Диференційну діагностику грипу та ГРВІ у дітей.</w:t>
      </w:r>
    </w:p>
    <w:p w:rsidR="006D77E7" w:rsidRDefault="006D77E7" w:rsidP="0099586C">
      <w:pPr>
        <w:numPr>
          <w:ilvl w:val="0"/>
          <w:numId w:val="1"/>
        </w:numPr>
        <w:spacing w:line="276" w:lineRule="auto"/>
        <w:jc w:val="both"/>
        <w:rPr>
          <w:sz w:val="28"/>
          <w:szCs w:val="28"/>
          <w:lang w:val="uk-UA"/>
        </w:rPr>
      </w:pPr>
      <w:r>
        <w:rPr>
          <w:sz w:val="28"/>
          <w:szCs w:val="28"/>
          <w:lang w:val="uk-UA"/>
        </w:rPr>
        <w:t>Принципи лікування грипу та ГРВІ у дітей в залежності від віку дитини та тяжкості захворювання.</w:t>
      </w:r>
    </w:p>
    <w:p w:rsidR="006D77E7" w:rsidRDefault="006D77E7" w:rsidP="0099586C">
      <w:pPr>
        <w:numPr>
          <w:ilvl w:val="0"/>
          <w:numId w:val="1"/>
        </w:numPr>
        <w:spacing w:line="276" w:lineRule="auto"/>
        <w:jc w:val="both"/>
        <w:rPr>
          <w:sz w:val="28"/>
          <w:szCs w:val="28"/>
          <w:lang w:val="uk-UA"/>
        </w:rPr>
      </w:pPr>
      <w:r>
        <w:rPr>
          <w:sz w:val="28"/>
          <w:szCs w:val="28"/>
          <w:lang w:val="uk-UA"/>
        </w:rPr>
        <w:t>Специфічну профілактику грипу у дітей.</w:t>
      </w:r>
    </w:p>
    <w:p w:rsidR="006D77E7" w:rsidRDefault="006D77E7" w:rsidP="0099586C">
      <w:pPr>
        <w:numPr>
          <w:ilvl w:val="0"/>
          <w:numId w:val="1"/>
        </w:numPr>
        <w:spacing w:line="276" w:lineRule="auto"/>
        <w:jc w:val="both"/>
        <w:rPr>
          <w:sz w:val="28"/>
          <w:szCs w:val="28"/>
          <w:lang w:val="uk-UA"/>
        </w:rPr>
      </w:pPr>
      <w:r>
        <w:rPr>
          <w:sz w:val="28"/>
          <w:szCs w:val="28"/>
          <w:lang w:val="uk-UA"/>
        </w:rPr>
        <w:t>Неспецифічну профілактику грипу та ГРВІ у дітей.</w:t>
      </w:r>
    </w:p>
    <w:p w:rsidR="006D77E7" w:rsidRDefault="006D77E7" w:rsidP="0099586C">
      <w:pPr>
        <w:numPr>
          <w:ilvl w:val="0"/>
          <w:numId w:val="1"/>
        </w:numPr>
        <w:spacing w:line="276" w:lineRule="auto"/>
        <w:jc w:val="both"/>
        <w:rPr>
          <w:sz w:val="28"/>
          <w:szCs w:val="28"/>
          <w:lang w:val="uk-UA"/>
        </w:rPr>
      </w:pPr>
      <w:r>
        <w:rPr>
          <w:sz w:val="28"/>
          <w:szCs w:val="28"/>
          <w:lang w:val="uk-UA"/>
        </w:rPr>
        <w:t>Діагностику невідкладних станів при грипі та ГРВІ: синдрому гострого стенозуючого ларинготрахеїту (крупу), гіпертермічного та судомного синдромів.</w:t>
      </w:r>
    </w:p>
    <w:p w:rsidR="006D77E7" w:rsidRDefault="006D77E7" w:rsidP="0099586C">
      <w:pPr>
        <w:numPr>
          <w:ilvl w:val="0"/>
          <w:numId w:val="1"/>
        </w:numPr>
        <w:spacing w:line="276" w:lineRule="auto"/>
        <w:jc w:val="both"/>
        <w:rPr>
          <w:sz w:val="28"/>
          <w:szCs w:val="28"/>
          <w:lang w:val="uk-UA"/>
        </w:rPr>
      </w:pPr>
      <w:r>
        <w:rPr>
          <w:sz w:val="28"/>
          <w:szCs w:val="28"/>
          <w:lang w:val="uk-UA"/>
        </w:rPr>
        <w:t>Невідкладну допомогу при крупі, гіпертермічному та судомному синдромі.</w:t>
      </w:r>
    </w:p>
    <w:p w:rsidR="006D77E7" w:rsidRDefault="006D77E7" w:rsidP="0099586C">
      <w:pPr>
        <w:spacing w:line="276" w:lineRule="auto"/>
        <w:ind w:left="180"/>
        <w:jc w:val="both"/>
        <w:rPr>
          <w:sz w:val="28"/>
          <w:szCs w:val="28"/>
          <w:lang w:val="uk-UA"/>
        </w:rPr>
      </w:pPr>
    </w:p>
    <w:p w:rsidR="006D77E7" w:rsidRDefault="006D77E7" w:rsidP="0099586C">
      <w:pPr>
        <w:pStyle w:val="BodyTextIndent"/>
        <w:spacing w:line="276" w:lineRule="auto"/>
        <w:ind w:firstLine="709"/>
        <w:jc w:val="center"/>
        <w:rPr>
          <w:b/>
          <w:bCs/>
          <w:szCs w:val="28"/>
        </w:rPr>
      </w:pPr>
      <w:r w:rsidRPr="00A52A6C">
        <w:rPr>
          <w:b/>
          <w:bCs/>
          <w:szCs w:val="28"/>
        </w:rPr>
        <w:t>Студент повин</w:t>
      </w:r>
      <w:r>
        <w:rPr>
          <w:b/>
          <w:bCs/>
          <w:szCs w:val="28"/>
        </w:rPr>
        <w:t>е</w:t>
      </w:r>
      <w:r w:rsidRPr="00A52A6C">
        <w:rPr>
          <w:b/>
          <w:bCs/>
          <w:szCs w:val="28"/>
        </w:rPr>
        <w:t>н вміти:</w:t>
      </w:r>
    </w:p>
    <w:p w:rsidR="006D77E7" w:rsidRDefault="006D77E7" w:rsidP="0099586C">
      <w:pPr>
        <w:pStyle w:val="BodyTextIndent"/>
        <w:numPr>
          <w:ilvl w:val="0"/>
          <w:numId w:val="3"/>
        </w:numPr>
        <w:spacing w:line="276" w:lineRule="auto"/>
        <w:rPr>
          <w:bCs/>
          <w:szCs w:val="28"/>
        </w:rPr>
      </w:pPr>
      <w:r>
        <w:rPr>
          <w:bCs/>
          <w:szCs w:val="28"/>
        </w:rPr>
        <w:t>Зібрати анамнез хвороби і з</w:t>
      </w:r>
      <w:r w:rsidRPr="00890B85">
        <w:rPr>
          <w:bCs/>
          <w:szCs w:val="28"/>
        </w:rPr>
        <w:t>’</w:t>
      </w:r>
      <w:r>
        <w:rPr>
          <w:bCs/>
          <w:szCs w:val="28"/>
        </w:rPr>
        <w:t>ясувати епідемічне становище.</w:t>
      </w:r>
    </w:p>
    <w:p w:rsidR="006D77E7" w:rsidRDefault="006D77E7" w:rsidP="0099586C">
      <w:pPr>
        <w:pStyle w:val="BodyTextIndent"/>
        <w:numPr>
          <w:ilvl w:val="0"/>
          <w:numId w:val="3"/>
        </w:numPr>
        <w:spacing w:line="276" w:lineRule="auto"/>
        <w:rPr>
          <w:bCs/>
          <w:szCs w:val="28"/>
        </w:rPr>
      </w:pPr>
      <w:r>
        <w:rPr>
          <w:bCs/>
          <w:szCs w:val="28"/>
        </w:rPr>
        <w:t>Провести клінічне обстеження хворого і виявити у нього характерні для ГРВІ симптоми та синдроми.</w:t>
      </w:r>
    </w:p>
    <w:p w:rsidR="006D77E7" w:rsidRDefault="006D77E7" w:rsidP="0099586C">
      <w:pPr>
        <w:pStyle w:val="BodyTextIndent"/>
        <w:numPr>
          <w:ilvl w:val="0"/>
          <w:numId w:val="3"/>
        </w:numPr>
        <w:spacing w:line="276" w:lineRule="auto"/>
        <w:rPr>
          <w:bCs/>
          <w:szCs w:val="28"/>
        </w:rPr>
      </w:pPr>
      <w:r>
        <w:rPr>
          <w:bCs/>
          <w:szCs w:val="28"/>
        </w:rPr>
        <w:t>Поставити попередній діагноз на підставі виявлених симптомів та синдромів.</w:t>
      </w:r>
    </w:p>
    <w:p w:rsidR="006D77E7" w:rsidRDefault="006D77E7" w:rsidP="0099586C">
      <w:pPr>
        <w:pStyle w:val="BodyTextIndent"/>
        <w:numPr>
          <w:ilvl w:val="0"/>
          <w:numId w:val="3"/>
        </w:numPr>
        <w:spacing w:line="276" w:lineRule="auto"/>
        <w:rPr>
          <w:bCs/>
          <w:szCs w:val="28"/>
        </w:rPr>
      </w:pPr>
      <w:r>
        <w:rPr>
          <w:bCs/>
          <w:szCs w:val="28"/>
        </w:rPr>
        <w:t>Призначити план допоміжних методів обстеження та інтерпретувати отримані результати для постановки заключного діагнозу.</w:t>
      </w:r>
    </w:p>
    <w:p w:rsidR="006D77E7" w:rsidRDefault="006D77E7" w:rsidP="0099586C">
      <w:pPr>
        <w:pStyle w:val="BodyTextIndent"/>
        <w:numPr>
          <w:ilvl w:val="0"/>
          <w:numId w:val="3"/>
        </w:numPr>
        <w:spacing w:line="276" w:lineRule="auto"/>
        <w:rPr>
          <w:bCs/>
          <w:szCs w:val="28"/>
        </w:rPr>
      </w:pPr>
      <w:r>
        <w:rPr>
          <w:bCs/>
          <w:szCs w:val="28"/>
        </w:rPr>
        <w:t>Обґрунтувати  діагноз з урахуванням клінічних, епідеміологічних та лабораторних даних.</w:t>
      </w:r>
    </w:p>
    <w:p w:rsidR="006D77E7" w:rsidRDefault="006D77E7" w:rsidP="0099586C">
      <w:pPr>
        <w:pStyle w:val="BodyTextIndent"/>
        <w:numPr>
          <w:ilvl w:val="0"/>
          <w:numId w:val="3"/>
        </w:numPr>
        <w:spacing w:line="276" w:lineRule="auto"/>
        <w:rPr>
          <w:bCs/>
          <w:szCs w:val="28"/>
        </w:rPr>
      </w:pPr>
      <w:r>
        <w:rPr>
          <w:bCs/>
          <w:szCs w:val="28"/>
        </w:rPr>
        <w:t>Провести диференційну діагностику грипу та ГРВІ у дітей.</w:t>
      </w:r>
    </w:p>
    <w:p w:rsidR="006D77E7" w:rsidRDefault="006D77E7" w:rsidP="0099586C">
      <w:pPr>
        <w:pStyle w:val="BodyTextIndent"/>
        <w:numPr>
          <w:ilvl w:val="0"/>
          <w:numId w:val="3"/>
        </w:numPr>
        <w:spacing w:line="276" w:lineRule="auto"/>
        <w:rPr>
          <w:bCs/>
          <w:szCs w:val="28"/>
        </w:rPr>
      </w:pPr>
      <w:r>
        <w:rPr>
          <w:bCs/>
          <w:szCs w:val="28"/>
        </w:rPr>
        <w:t>Призначити хворому лікування, враховуючи тяжкість хвороби, наявність ускладнень та вік дитини. Визначити покази до госпіталізації.</w:t>
      </w:r>
    </w:p>
    <w:p w:rsidR="006D77E7" w:rsidRDefault="006D77E7" w:rsidP="0099586C">
      <w:pPr>
        <w:pStyle w:val="BodyTextIndent"/>
        <w:numPr>
          <w:ilvl w:val="0"/>
          <w:numId w:val="3"/>
        </w:numPr>
        <w:spacing w:line="276" w:lineRule="auto"/>
        <w:rPr>
          <w:bCs/>
          <w:szCs w:val="28"/>
        </w:rPr>
      </w:pPr>
      <w:r>
        <w:rPr>
          <w:bCs/>
          <w:szCs w:val="28"/>
        </w:rPr>
        <w:t>Діагностувати невідкладний стан та надати невідкладну допомогу на догоспітальному етапі та в стаціонарі.</w:t>
      </w:r>
    </w:p>
    <w:p w:rsidR="006D77E7" w:rsidRDefault="006D77E7" w:rsidP="0099586C">
      <w:pPr>
        <w:pStyle w:val="BodyTextIndent"/>
        <w:numPr>
          <w:ilvl w:val="0"/>
          <w:numId w:val="3"/>
        </w:numPr>
        <w:spacing w:line="276" w:lineRule="auto"/>
        <w:rPr>
          <w:bCs/>
          <w:szCs w:val="28"/>
        </w:rPr>
      </w:pPr>
      <w:r>
        <w:rPr>
          <w:bCs/>
          <w:szCs w:val="28"/>
        </w:rPr>
        <w:t>Скласти план профілактичних заходів в осередку інфекції.</w:t>
      </w:r>
    </w:p>
    <w:p w:rsidR="006D77E7" w:rsidRDefault="006D77E7" w:rsidP="0099586C">
      <w:pPr>
        <w:pStyle w:val="BodyTextIndent"/>
        <w:numPr>
          <w:ilvl w:val="0"/>
          <w:numId w:val="3"/>
        </w:numPr>
        <w:spacing w:line="276" w:lineRule="auto"/>
        <w:rPr>
          <w:bCs/>
          <w:szCs w:val="28"/>
        </w:rPr>
      </w:pPr>
      <w:r>
        <w:rPr>
          <w:bCs/>
          <w:szCs w:val="28"/>
        </w:rPr>
        <w:t>Оформити кураційний лист.</w:t>
      </w:r>
    </w:p>
    <w:p w:rsidR="006D77E7" w:rsidRDefault="006D77E7" w:rsidP="0099586C">
      <w:pPr>
        <w:pStyle w:val="BodyTextIndent"/>
        <w:numPr>
          <w:ilvl w:val="0"/>
          <w:numId w:val="3"/>
        </w:numPr>
        <w:spacing w:line="276" w:lineRule="auto"/>
        <w:rPr>
          <w:bCs/>
          <w:szCs w:val="28"/>
        </w:rPr>
      </w:pPr>
      <w:r>
        <w:rPr>
          <w:bCs/>
          <w:szCs w:val="28"/>
        </w:rPr>
        <w:t>Виписати рецепти на призначені хворому лікарські засоби.</w:t>
      </w:r>
    </w:p>
    <w:p w:rsidR="006D77E7" w:rsidRPr="00890B85" w:rsidRDefault="006D77E7" w:rsidP="0099586C">
      <w:pPr>
        <w:pStyle w:val="BodyTextIndent"/>
        <w:numPr>
          <w:ilvl w:val="0"/>
          <w:numId w:val="3"/>
        </w:numPr>
        <w:spacing w:line="276" w:lineRule="auto"/>
        <w:rPr>
          <w:bCs/>
          <w:szCs w:val="28"/>
        </w:rPr>
      </w:pPr>
      <w:r>
        <w:rPr>
          <w:bCs/>
          <w:szCs w:val="28"/>
        </w:rPr>
        <w:t>Зібрати матеріал (змив із носоглотки) для лабораторного дослідження.</w:t>
      </w:r>
    </w:p>
    <w:p w:rsidR="006D77E7" w:rsidRDefault="006D77E7" w:rsidP="0099586C">
      <w:pPr>
        <w:spacing w:line="360" w:lineRule="auto"/>
        <w:jc w:val="center"/>
        <w:rPr>
          <w:b/>
          <w:bCs/>
          <w:spacing w:val="-5"/>
          <w:sz w:val="28"/>
          <w:szCs w:val="28"/>
          <w:lang w:val="uk-UA"/>
        </w:rPr>
      </w:pPr>
      <w:r>
        <w:rPr>
          <w:bCs/>
          <w:sz w:val="28"/>
          <w:szCs w:val="28"/>
          <w:lang w:val="uk-UA"/>
        </w:rPr>
        <w:br w:type="page"/>
      </w:r>
      <w:r>
        <w:rPr>
          <w:b/>
          <w:sz w:val="28"/>
          <w:szCs w:val="28"/>
          <w:lang w:val="uk-UA"/>
        </w:rPr>
        <w:t>Рекомендована література:</w:t>
      </w:r>
      <w:bookmarkStart w:id="0" w:name="_GoBack"/>
      <w:bookmarkEnd w:id="0"/>
    </w:p>
    <w:p w:rsidR="006D77E7" w:rsidRPr="008912ED" w:rsidRDefault="006D77E7" w:rsidP="0099586C">
      <w:pPr>
        <w:spacing w:line="276" w:lineRule="auto"/>
        <w:ind w:left="720"/>
        <w:jc w:val="both"/>
        <w:rPr>
          <w:b/>
          <w:bCs/>
          <w:spacing w:val="-5"/>
          <w:sz w:val="28"/>
          <w:szCs w:val="28"/>
          <w:lang w:val="uk-UA"/>
        </w:rPr>
      </w:pPr>
      <w:r>
        <w:rPr>
          <w:b/>
          <w:bCs/>
          <w:spacing w:val="-5"/>
          <w:sz w:val="28"/>
          <w:szCs w:val="28"/>
          <w:lang w:val="uk-UA"/>
        </w:rPr>
        <w:t>Основна:</w:t>
      </w:r>
    </w:p>
    <w:p w:rsidR="006D77E7" w:rsidRDefault="006D77E7" w:rsidP="0099586C">
      <w:pPr>
        <w:numPr>
          <w:ilvl w:val="0"/>
          <w:numId w:val="7"/>
        </w:numPr>
        <w:spacing w:line="276" w:lineRule="auto"/>
        <w:jc w:val="both"/>
        <w:rPr>
          <w:sz w:val="28"/>
          <w:szCs w:val="28"/>
          <w:lang w:val="uk-UA"/>
        </w:rPr>
      </w:pPr>
      <w:r w:rsidRPr="0067735F">
        <w:rPr>
          <w:sz w:val="28"/>
          <w:szCs w:val="28"/>
          <w:lang w:val="uk-UA"/>
        </w:rPr>
        <w:t xml:space="preserve">Інфекційні хвороби в дітей: підручник / С.О.Крамарьова, О.Б.Надрага, Л.В.Пипа та ін.; </w:t>
      </w:r>
      <w:r>
        <w:rPr>
          <w:sz w:val="28"/>
          <w:szCs w:val="28"/>
          <w:lang w:val="uk-UA"/>
        </w:rPr>
        <w:t>з</w:t>
      </w:r>
      <w:r w:rsidRPr="0067735F">
        <w:rPr>
          <w:sz w:val="28"/>
          <w:szCs w:val="28"/>
          <w:lang w:val="uk-UA"/>
        </w:rPr>
        <w:t xml:space="preserve">а ред. проф. С.О.Крамарьова, О.Б.Надраги.- К.: ВСВ «Медицина», 2010.- </w:t>
      </w:r>
      <w:r>
        <w:rPr>
          <w:sz w:val="28"/>
          <w:szCs w:val="28"/>
          <w:lang w:val="uk-UA"/>
        </w:rPr>
        <w:t xml:space="preserve">392 </w:t>
      </w:r>
      <w:r w:rsidRPr="0067735F">
        <w:rPr>
          <w:sz w:val="28"/>
          <w:szCs w:val="28"/>
          <w:lang w:val="uk-UA"/>
        </w:rPr>
        <w:t>с.</w:t>
      </w:r>
      <w:r>
        <w:rPr>
          <w:sz w:val="28"/>
          <w:szCs w:val="28"/>
          <w:lang w:val="uk-UA"/>
        </w:rPr>
        <w:t xml:space="preserve"> +14 кольор.вкл.</w:t>
      </w:r>
    </w:p>
    <w:p w:rsidR="006D77E7" w:rsidRDefault="006D77E7" w:rsidP="0099586C">
      <w:pPr>
        <w:pStyle w:val="2"/>
        <w:spacing w:line="276" w:lineRule="auto"/>
        <w:ind w:firstLine="0"/>
        <w:jc w:val="both"/>
        <w:rPr>
          <w:b/>
          <w:sz w:val="28"/>
          <w:szCs w:val="28"/>
        </w:rPr>
      </w:pPr>
    </w:p>
    <w:p w:rsidR="006D77E7" w:rsidRPr="00441AA2" w:rsidRDefault="006D77E7" w:rsidP="0099586C">
      <w:pPr>
        <w:pStyle w:val="2"/>
        <w:spacing w:line="276" w:lineRule="auto"/>
        <w:ind w:left="720" w:firstLine="0"/>
        <w:jc w:val="both"/>
        <w:rPr>
          <w:b/>
          <w:sz w:val="28"/>
          <w:szCs w:val="28"/>
        </w:rPr>
      </w:pPr>
      <w:r>
        <w:rPr>
          <w:b/>
          <w:sz w:val="28"/>
          <w:szCs w:val="28"/>
        </w:rPr>
        <w:t>Допоміжна:</w:t>
      </w:r>
    </w:p>
    <w:p w:rsidR="006D77E7" w:rsidRPr="00441AA2" w:rsidRDefault="006D77E7" w:rsidP="0099586C">
      <w:pPr>
        <w:numPr>
          <w:ilvl w:val="0"/>
          <w:numId w:val="7"/>
        </w:numPr>
        <w:spacing w:after="200" w:line="276" w:lineRule="auto"/>
        <w:jc w:val="both"/>
        <w:rPr>
          <w:sz w:val="28"/>
          <w:szCs w:val="28"/>
          <w:lang w:val="uk-UA"/>
        </w:rPr>
      </w:pPr>
      <w:r w:rsidRPr="00441AA2">
        <w:rPr>
          <w:sz w:val="28"/>
          <w:szCs w:val="28"/>
          <w:lang w:val="uk-UA"/>
        </w:rPr>
        <w:t>Дитячі інфекційні хвороби (Клінічні лекції). Підручник за ред.  С.О.Крамарєва. -  Київ, «Моріон». – 2003.-480с.</w:t>
      </w:r>
    </w:p>
    <w:p w:rsidR="006D77E7" w:rsidRPr="00441AA2" w:rsidRDefault="006D77E7" w:rsidP="0099586C">
      <w:pPr>
        <w:numPr>
          <w:ilvl w:val="0"/>
          <w:numId w:val="7"/>
        </w:numPr>
        <w:spacing w:after="200" w:line="276" w:lineRule="auto"/>
        <w:jc w:val="both"/>
        <w:rPr>
          <w:sz w:val="28"/>
          <w:szCs w:val="28"/>
          <w:lang w:val="uk-UA"/>
        </w:rPr>
      </w:pPr>
      <w:r w:rsidRPr="00441AA2">
        <w:rPr>
          <w:sz w:val="28"/>
          <w:szCs w:val="28"/>
          <w:lang w:val="uk-UA"/>
        </w:rPr>
        <w:t>Педіатрія. Підручник. О.В.Тяжка, С.О.Крамарєв, В.І.Петренко. – «Нова книга». –           2006.-1096с</w:t>
      </w:r>
    </w:p>
    <w:p w:rsidR="006D77E7" w:rsidRPr="00441AA2" w:rsidRDefault="006D77E7" w:rsidP="0099586C">
      <w:pPr>
        <w:numPr>
          <w:ilvl w:val="0"/>
          <w:numId w:val="7"/>
        </w:numPr>
        <w:spacing w:line="276" w:lineRule="auto"/>
        <w:jc w:val="both"/>
        <w:rPr>
          <w:sz w:val="28"/>
          <w:szCs w:val="28"/>
          <w:lang w:val="uk-UA"/>
        </w:rPr>
      </w:pPr>
      <w:r w:rsidRPr="00441AA2">
        <w:rPr>
          <w:sz w:val="28"/>
          <w:szCs w:val="28"/>
          <w:lang w:val="uk-UA"/>
        </w:rPr>
        <w:t xml:space="preserve">Бережний В.В., Крамарьов C.О. та співав. Педіатрія: національний підручник: у 2 томах. Том 2 /За ред.. професора В.В. Бережного.-К., 2013.-1024 с. </w:t>
      </w:r>
    </w:p>
    <w:p w:rsidR="006D77E7" w:rsidRPr="00441AA2" w:rsidRDefault="006D77E7" w:rsidP="0099586C">
      <w:pPr>
        <w:numPr>
          <w:ilvl w:val="0"/>
          <w:numId w:val="7"/>
        </w:numPr>
        <w:spacing w:line="276" w:lineRule="auto"/>
        <w:jc w:val="both"/>
        <w:rPr>
          <w:sz w:val="28"/>
          <w:szCs w:val="28"/>
          <w:lang w:val="uk-UA"/>
        </w:rPr>
      </w:pPr>
      <w:r w:rsidRPr="00441AA2">
        <w:rPr>
          <w:sz w:val="28"/>
          <w:szCs w:val="28"/>
          <w:lang w:val="uk-UA"/>
        </w:rPr>
        <w:t xml:space="preserve">Крамарєв С.А. Инфекционныеболезни у детей в амбулаторнойпрактикеврача: справочникврача / Крамарев С.А.; под. ред.. Крамарева С.А.-2-е изд.,дополн.-К.:ООО «Доктор-Медиа», 2012.-278 с.- (Серия «Бібліотека «Здоров’я України»)  </w:t>
      </w:r>
    </w:p>
    <w:p w:rsidR="006D77E7" w:rsidRPr="00441AA2" w:rsidRDefault="006D77E7" w:rsidP="0099586C">
      <w:pPr>
        <w:numPr>
          <w:ilvl w:val="0"/>
          <w:numId w:val="7"/>
        </w:numPr>
        <w:spacing w:after="200" w:line="276" w:lineRule="auto"/>
        <w:jc w:val="both"/>
        <w:rPr>
          <w:sz w:val="28"/>
          <w:szCs w:val="28"/>
          <w:lang w:val="uk-UA"/>
        </w:rPr>
      </w:pPr>
      <w:r w:rsidRPr="00441AA2">
        <w:rPr>
          <w:sz w:val="28"/>
          <w:szCs w:val="28"/>
          <w:lang w:val="en-US"/>
        </w:rPr>
        <w:t>Krugman</w:t>
      </w:r>
      <w:r w:rsidRPr="00441AA2">
        <w:rPr>
          <w:sz w:val="28"/>
          <w:szCs w:val="28"/>
          <w:lang w:val="uk-UA"/>
        </w:rPr>
        <w:t>’</w:t>
      </w:r>
      <w:r w:rsidRPr="00441AA2">
        <w:rPr>
          <w:sz w:val="28"/>
          <w:szCs w:val="28"/>
          <w:lang w:val="en-US"/>
        </w:rPr>
        <w:t>sinfectionsdiseasesofchildren</w:t>
      </w:r>
      <w:r w:rsidRPr="00441AA2">
        <w:rPr>
          <w:sz w:val="28"/>
          <w:szCs w:val="28"/>
          <w:lang w:val="uk-UA"/>
        </w:rPr>
        <w:t xml:space="preserve"> 11</w:t>
      </w:r>
      <w:r w:rsidRPr="00441AA2">
        <w:rPr>
          <w:sz w:val="28"/>
          <w:szCs w:val="28"/>
          <w:vertAlign w:val="superscript"/>
          <w:lang w:val="en-US"/>
        </w:rPr>
        <w:t>th</w:t>
      </w:r>
      <w:r w:rsidRPr="00441AA2">
        <w:rPr>
          <w:sz w:val="28"/>
          <w:szCs w:val="28"/>
          <w:lang w:val="en-US"/>
        </w:rPr>
        <w:t>edition</w:t>
      </w:r>
      <w:r w:rsidRPr="00441AA2">
        <w:rPr>
          <w:sz w:val="28"/>
          <w:szCs w:val="28"/>
          <w:lang w:val="uk-UA"/>
        </w:rPr>
        <w:t>. – 2003.-820</w:t>
      </w:r>
      <w:r w:rsidRPr="00441AA2">
        <w:rPr>
          <w:sz w:val="28"/>
          <w:szCs w:val="28"/>
          <w:lang w:val="en-US"/>
        </w:rPr>
        <w:t>p</w:t>
      </w:r>
      <w:r w:rsidRPr="00441AA2">
        <w:rPr>
          <w:sz w:val="28"/>
          <w:szCs w:val="28"/>
          <w:lang w:val="uk-UA"/>
        </w:rPr>
        <w:t>.</w:t>
      </w:r>
    </w:p>
    <w:p w:rsidR="006D77E7" w:rsidRPr="00441AA2" w:rsidRDefault="006D77E7" w:rsidP="0099586C">
      <w:pPr>
        <w:numPr>
          <w:ilvl w:val="0"/>
          <w:numId w:val="7"/>
        </w:numPr>
        <w:spacing w:after="200" w:line="276" w:lineRule="auto"/>
        <w:jc w:val="both"/>
        <w:rPr>
          <w:sz w:val="28"/>
          <w:szCs w:val="28"/>
          <w:lang w:val="uk-UA"/>
        </w:rPr>
      </w:pPr>
      <w:r w:rsidRPr="00441AA2">
        <w:rPr>
          <w:sz w:val="28"/>
          <w:szCs w:val="28"/>
          <w:lang w:val="en-US"/>
        </w:rPr>
        <w:t>Nelson textbook 18</w:t>
      </w:r>
      <w:r w:rsidRPr="00441AA2">
        <w:rPr>
          <w:sz w:val="28"/>
          <w:szCs w:val="28"/>
          <w:vertAlign w:val="superscript"/>
          <w:lang w:val="en-US"/>
        </w:rPr>
        <w:t>th</w:t>
      </w:r>
      <w:r w:rsidRPr="00441AA2">
        <w:rPr>
          <w:sz w:val="28"/>
          <w:szCs w:val="28"/>
          <w:lang w:val="en-US"/>
        </w:rPr>
        <w:t xml:space="preserve"> Edition by Robert M. Kliegman, MD, Richard E., Berhman, Hal B. Jenson, MD and Bonita F. Stanton, MD. </w:t>
      </w:r>
      <w:r w:rsidRPr="00441AA2">
        <w:rPr>
          <w:sz w:val="28"/>
          <w:szCs w:val="28"/>
          <w:lang w:val="uk-UA"/>
        </w:rPr>
        <w:t xml:space="preserve">Видавництво: </w:t>
      </w:r>
      <w:r w:rsidRPr="00441AA2">
        <w:rPr>
          <w:sz w:val="28"/>
          <w:szCs w:val="28"/>
          <w:lang w:val="en-US"/>
        </w:rPr>
        <w:t>SAUNDERS. 2007.- 3200 p.</w:t>
      </w:r>
    </w:p>
    <w:p w:rsidR="006D77E7" w:rsidRDefault="006D77E7" w:rsidP="0099586C">
      <w:pPr>
        <w:numPr>
          <w:ilvl w:val="0"/>
          <w:numId w:val="7"/>
        </w:numPr>
        <w:spacing w:after="200" w:line="276" w:lineRule="auto"/>
        <w:jc w:val="both"/>
        <w:rPr>
          <w:sz w:val="28"/>
          <w:szCs w:val="28"/>
          <w:lang w:val="uk-UA"/>
        </w:rPr>
      </w:pPr>
      <w:r w:rsidRPr="00441AA2">
        <w:rPr>
          <w:sz w:val="28"/>
          <w:szCs w:val="28"/>
          <w:lang w:val="en-US"/>
        </w:rPr>
        <w:t>Fisher</w:t>
      </w:r>
      <w:r w:rsidRPr="00441AA2">
        <w:rPr>
          <w:sz w:val="28"/>
          <w:szCs w:val="28"/>
          <w:lang w:val="uk-UA"/>
        </w:rPr>
        <w:t xml:space="preserve">, </w:t>
      </w:r>
      <w:r w:rsidRPr="00441AA2">
        <w:rPr>
          <w:sz w:val="28"/>
          <w:szCs w:val="28"/>
          <w:lang w:val="en-US"/>
        </w:rPr>
        <w:t>RandallG</w:t>
      </w:r>
      <w:r w:rsidRPr="00441AA2">
        <w:rPr>
          <w:sz w:val="28"/>
          <w:szCs w:val="28"/>
          <w:lang w:val="uk-UA"/>
        </w:rPr>
        <w:t xml:space="preserve">.; </w:t>
      </w:r>
      <w:r w:rsidRPr="00441AA2">
        <w:rPr>
          <w:sz w:val="28"/>
          <w:szCs w:val="28"/>
          <w:lang w:val="en-US"/>
        </w:rPr>
        <w:t>Boyce</w:t>
      </w:r>
      <w:r w:rsidRPr="00441AA2">
        <w:rPr>
          <w:sz w:val="28"/>
          <w:szCs w:val="28"/>
          <w:lang w:val="uk-UA"/>
        </w:rPr>
        <w:t xml:space="preserve">, </w:t>
      </w:r>
      <w:r w:rsidRPr="00441AA2">
        <w:rPr>
          <w:sz w:val="28"/>
          <w:szCs w:val="28"/>
          <w:lang w:val="en-US"/>
        </w:rPr>
        <w:t>ThomasG</w:t>
      </w:r>
      <w:r w:rsidRPr="00441AA2">
        <w:rPr>
          <w:sz w:val="28"/>
          <w:szCs w:val="28"/>
          <w:lang w:val="uk-UA"/>
        </w:rPr>
        <w:t xml:space="preserve">. </w:t>
      </w:r>
      <w:r w:rsidRPr="00441AA2">
        <w:rPr>
          <w:sz w:val="28"/>
          <w:szCs w:val="28"/>
          <w:lang w:val="en-US"/>
        </w:rPr>
        <w:t>Moffet</w:t>
      </w:r>
      <w:r w:rsidRPr="00441AA2">
        <w:rPr>
          <w:sz w:val="28"/>
          <w:szCs w:val="28"/>
          <w:lang w:val="uk-UA"/>
        </w:rPr>
        <w:t>’</w:t>
      </w:r>
      <w:r w:rsidRPr="00441AA2">
        <w:rPr>
          <w:sz w:val="28"/>
          <w:szCs w:val="28"/>
          <w:lang w:val="en-US"/>
        </w:rPr>
        <w:t>sPediatricInfections Diseases: A Problem – Oriented Approach, 4</w:t>
      </w:r>
      <w:r w:rsidRPr="00441AA2">
        <w:rPr>
          <w:sz w:val="28"/>
          <w:szCs w:val="28"/>
          <w:vertAlign w:val="superscript"/>
          <w:lang w:val="en-US"/>
        </w:rPr>
        <w:t>th</w:t>
      </w:r>
      <w:r w:rsidRPr="00441AA2">
        <w:rPr>
          <w:sz w:val="28"/>
          <w:szCs w:val="28"/>
          <w:lang w:val="en-US"/>
        </w:rPr>
        <w:t xml:space="preserve"> Edition. – 2005.-1054p.</w:t>
      </w:r>
    </w:p>
    <w:p w:rsidR="006D77E7" w:rsidRDefault="006D77E7" w:rsidP="0099586C">
      <w:pPr>
        <w:numPr>
          <w:ilvl w:val="0"/>
          <w:numId w:val="7"/>
        </w:numPr>
        <w:spacing w:after="200" w:line="276" w:lineRule="auto"/>
        <w:jc w:val="both"/>
        <w:rPr>
          <w:color w:val="000000"/>
          <w:sz w:val="28"/>
          <w:szCs w:val="28"/>
          <w:lang w:val="uk-UA"/>
        </w:rPr>
      </w:pPr>
      <w:r w:rsidRPr="00775754">
        <w:rPr>
          <w:sz w:val="28"/>
          <w:szCs w:val="28"/>
          <w:lang w:val="uk-UA"/>
        </w:rPr>
        <w:t xml:space="preserve">Протоколи діагностики та лікування інфекційних хвороб у дітей.- Затверджено наказом МОЗ України від 09.07.2004 р., №354 </w:t>
      </w:r>
      <w:hyperlink r:id="rId5" w:history="1">
        <w:r w:rsidRPr="00775754">
          <w:rPr>
            <w:rStyle w:val="Hyperlink"/>
            <w:color w:val="000000"/>
            <w:sz w:val="28"/>
            <w:szCs w:val="28"/>
          </w:rPr>
          <w:t>www</w:t>
        </w:r>
        <w:r w:rsidRPr="00775754">
          <w:rPr>
            <w:rStyle w:val="Hyperlink"/>
            <w:color w:val="000000"/>
            <w:sz w:val="28"/>
            <w:szCs w:val="28"/>
            <w:lang w:val="uk-UA"/>
          </w:rPr>
          <w:t>.</w:t>
        </w:r>
        <w:r w:rsidRPr="00775754">
          <w:rPr>
            <w:rStyle w:val="Hyperlink"/>
            <w:color w:val="000000"/>
            <w:sz w:val="28"/>
            <w:szCs w:val="28"/>
          </w:rPr>
          <w:t>nmu</w:t>
        </w:r>
        <w:r w:rsidRPr="00775754">
          <w:rPr>
            <w:rStyle w:val="Hyperlink"/>
            <w:color w:val="000000"/>
            <w:sz w:val="28"/>
            <w:szCs w:val="28"/>
            <w:lang w:val="uk-UA"/>
          </w:rPr>
          <w:t>.</w:t>
        </w:r>
        <w:r w:rsidRPr="00775754">
          <w:rPr>
            <w:rStyle w:val="Hyperlink"/>
            <w:color w:val="000000"/>
            <w:sz w:val="28"/>
            <w:szCs w:val="28"/>
          </w:rPr>
          <w:t>edu</w:t>
        </w:r>
        <w:r w:rsidRPr="00775754">
          <w:rPr>
            <w:rStyle w:val="Hyperlink"/>
            <w:color w:val="000000"/>
            <w:sz w:val="28"/>
            <w:szCs w:val="28"/>
            <w:lang w:val="uk-UA"/>
          </w:rPr>
          <w:t>.</w:t>
        </w:r>
        <w:r w:rsidRPr="00775754">
          <w:rPr>
            <w:rStyle w:val="Hyperlink"/>
            <w:color w:val="000000"/>
            <w:sz w:val="28"/>
            <w:szCs w:val="28"/>
          </w:rPr>
          <w:t>ua</w:t>
        </w:r>
      </w:hyperlink>
      <w:r w:rsidRPr="00775754">
        <w:rPr>
          <w:color w:val="000000"/>
          <w:sz w:val="28"/>
          <w:szCs w:val="28"/>
          <w:lang w:val="uk-UA"/>
        </w:rPr>
        <w:t xml:space="preserve"> /</w:t>
      </w:r>
      <w:r w:rsidRPr="00775754">
        <w:rPr>
          <w:color w:val="000000"/>
          <w:sz w:val="28"/>
          <w:szCs w:val="28"/>
        </w:rPr>
        <w:t>kaf</w:t>
      </w:r>
      <w:r w:rsidRPr="00775754">
        <w:rPr>
          <w:color w:val="000000"/>
          <w:sz w:val="28"/>
          <w:szCs w:val="28"/>
          <w:lang w:val="uk-UA"/>
        </w:rPr>
        <w:t xml:space="preserve"> 34.</w:t>
      </w:r>
      <w:r w:rsidRPr="00775754">
        <w:rPr>
          <w:color w:val="000000"/>
          <w:sz w:val="28"/>
          <w:szCs w:val="28"/>
        </w:rPr>
        <w:t>php</w:t>
      </w:r>
      <w:r w:rsidRPr="00775754">
        <w:rPr>
          <w:color w:val="000000"/>
          <w:sz w:val="28"/>
          <w:szCs w:val="28"/>
          <w:lang w:val="uk-UA"/>
        </w:rPr>
        <w:t xml:space="preserve">; </w:t>
      </w:r>
      <w:r w:rsidRPr="00775754">
        <w:rPr>
          <w:color w:val="000000"/>
          <w:sz w:val="28"/>
          <w:szCs w:val="28"/>
        </w:rPr>
        <w:t>https</w:t>
      </w:r>
      <w:r w:rsidRPr="00775754">
        <w:rPr>
          <w:color w:val="000000"/>
          <w:sz w:val="28"/>
          <w:szCs w:val="28"/>
          <w:lang w:val="uk-UA"/>
        </w:rPr>
        <w:t>://</w:t>
      </w:r>
      <w:r w:rsidRPr="00775754">
        <w:rPr>
          <w:color w:val="000000"/>
          <w:sz w:val="28"/>
          <w:szCs w:val="28"/>
        </w:rPr>
        <w:t>www</w:t>
      </w:r>
      <w:r w:rsidRPr="00775754">
        <w:rPr>
          <w:color w:val="000000"/>
          <w:sz w:val="28"/>
          <w:szCs w:val="28"/>
          <w:lang w:val="uk-UA"/>
        </w:rPr>
        <w:t>.</w:t>
      </w:r>
      <w:r w:rsidRPr="00775754">
        <w:rPr>
          <w:color w:val="000000"/>
          <w:sz w:val="28"/>
          <w:szCs w:val="28"/>
        </w:rPr>
        <w:t>moz</w:t>
      </w:r>
      <w:r w:rsidRPr="00775754">
        <w:rPr>
          <w:color w:val="000000"/>
          <w:sz w:val="28"/>
          <w:szCs w:val="28"/>
          <w:lang w:val="uk-UA"/>
        </w:rPr>
        <w:t xml:space="preserve">. </w:t>
      </w:r>
      <w:r w:rsidRPr="00775754">
        <w:rPr>
          <w:color w:val="000000"/>
          <w:sz w:val="28"/>
          <w:szCs w:val="28"/>
        </w:rPr>
        <w:t>gov</w:t>
      </w:r>
      <w:r w:rsidRPr="00775754">
        <w:rPr>
          <w:color w:val="000000"/>
          <w:sz w:val="28"/>
          <w:szCs w:val="28"/>
          <w:lang w:val="uk-UA"/>
        </w:rPr>
        <w:t>.</w:t>
      </w:r>
      <w:r w:rsidRPr="00775754">
        <w:rPr>
          <w:color w:val="000000"/>
          <w:sz w:val="28"/>
          <w:szCs w:val="28"/>
        </w:rPr>
        <w:t>ua</w:t>
      </w:r>
      <w:r w:rsidRPr="00775754">
        <w:rPr>
          <w:color w:val="000000"/>
          <w:sz w:val="28"/>
          <w:szCs w:val="28"/>
          <w:lang w:val="uk-UA"/>
        </w:rPr>
        <w:t>/</w:t>
      </w:r>
      <w:r w:rsidRPr="00775754">
        <w:rPr>
          <w:color w:val="000000"/>
          <w:sz w:val="28"/>
          <w:szCs w:val="28"/>
        </w:rPr>
        <w:t>ua</w:t>
      </w:r>
      <w:r w:rsidRPr="00775754">
        <w:rPr>
          <w:color w:val="000000"/>
          <w:sz w:val="28"/>
          <w:szCs w:val="28"/>
          <w:lang w:val="uk-UA"/>
        </w:rPr>
        <w:t>.</w:t>
      </w:r>
    </w:p>
    <w:p w:rsidR="006D77E7" w:rsidRDefault="006D77E7" w:rsidP="0099586C">
      <w:pPr>
        <w:numPr>
          <w:ilvl w:val="0"/>
          <w:numId w:val="7"/>
        </w:numPr>
        <w:spacing w:after="200" w:line="276" w:lineRule="auto"/>
        <w:jc w:val="both"/>
        <w:rPr>
          <w:color w:val="000000"/>
          <w:sz w:val="28"/>
          <w:szCs w:val="28"/>
          <w:lang w:val="uk-UA"/>
        </w:rPr>
      </w:pPr>
      <w:r w:rsidRPr="00775754">
        <w:rPr>
          <w:sz w:val="28"/>
          <w:szCs w:val="28"/>
          <w:lang w:val="uk-UA"/>
        </w:rPr>
        <w:t>Адаптована клінічна настанова, заснована на доказах грип та гострі респіраторні інфекції</w:t>
      </w:r>
      <w:hyperlink r:id="rId6" w:history="1">
        <w:r w:rsidRPr="00775754">
          <w:rPr>
            <w:rStyle w:val="Hyperlink"/>
            <w:color w:val="000000"/>
            <w:sz w:val="28"/>
            <w:szCs w:val="28"/>
          </w:rPr>
          <w:t>www.nmu.edu.ua</w:t>
        </w:r>
      </w:hyperlink>
      <w:r w:rsidRPr="00775754">
        <w:rPr>
          <w:color w:val="000000"/>
          <w:sz w:val="28"/>
          <w:szCs w:val="28"/>
        </w:rPr>
        <w:t xml:space="preserve"> /kaf 34.php; https</w:t>
      </w:r>
      <w:r w:rsidRPr="00775754">
        <w:rPr>
          <w:color w:val="000000"/>
          <w:sz w:val="28"/>
          <w:szCs w:val="28"/>
          <w:lang w:val="uk-UA"/>
        </w:rPr>
        <w:t>://</w:t>
      </w:r>
      <w:r w:rsidRPr="00775754">
        <w:rPr>
          <w:color w:val="000000"/>
          <w:sz w:val="28"/>
          <w:szCs w:val="28"/>
        </w:rPr>
        <w:t>www</w:t>
      </w:r>
      <w:r w:rsidRPr="00775754">
        <w:rPr>
          <w:color w:val="000000"/>
          <w:sz w:val="28"/>
          <w:szCs w:val="28"/>
          <w:lang w:val="uk-UA"/>
        </w:rPr>
        <w:t>.</w:t>
      </w:r>
      <w:r w:rsidRPr="00775754">
        <w:rPr>
          <w:color w:val="000000"/>
          <w:sz w:val="28"/>
          <w:szCs w:val="28"/>
        </w:rPr>
        <w:t>moz</w:t>
      </w:r>
      <w:r w:rsidRPr="00775754">
        <w:rPr>
          <w:color w:val="000000"/>
          <w:sz w:val="28"/>
          <w:szCs w:val="28"/>
          <w:lang w:val="uk-UA"/>
        </w:rPr>
        <w:t xml:space="preserve">. </w:t>
      </w:r>
      <w:r w:rsidRPr="00775754">
        <w:rPr>
          <w:color w:val="000000"/>
          <w:sz w:val="28"/>
          <w:szCs w:val="28"/>
        </w:rPr>
        <w:t>gov</w:t>
      </w:r>
      <w:r w:rsidRPr="00775754">
        <w:rPr>
          <w:color w:val="000000"/>
          <w:sz w:val="28"/>
          <w:szCs w:val="28"/>
          <w:lang w:val="uk-UA"/>
        </w:rPr>
        <w:t>.</w:t>
      </w:r>
      <w:r w:rsidRPr="00775754">
        <w:rPr>
          <w:color w:val="000000"/>
          <w:sz w:val="28"/>
          <w:szCs w:val="28"/>
        </w:rPr>
        <w:t>ua</w:t>
      </w:r>
      <w:r w:rsidRPr="00775754">
        <w:rPr>
          <w:color w:val="000000"/>
          <w:sz w:val="28"/>
          <w:szCs w:val="28"/>
          <w:lang w:val="uk-UA"/>
        </w:rPr>
        <w:t>/</w:t>
      </w:r>
      <w:r w:rsidRPr="00775754">
        <w:rPr>
          <w:color w:val="000000"/>
          <w:sz w:val="28"/>
          <w:szCs w:val="28"/>
        </w:rPr>
        <w:t>ua.</w:t>
      </w:r>
    </w:p>
    <w:p w:rsidR="006D77E7" w:rsidRDefault="006D77E7" w:rsidP="0099586C">
      <w:pPr>
        <w:numPr>
          <w:ilvl w:val="0"/>
          <w:numId w:val="7"/>
        </w:numPr>
        <w:spacing w:after="200" w:line="276" w:lineRule="auto"/>
        <w:jc w:val="both"/>
        <w:rPr>
          <w:color w:val="000000"/>
          <w:sz w:val="28"/>
          <w:szCs w:val="28"/>
          <w:lang w:val="uk-UA"/>
        </w:rPr>
      </w:pPr>
      <w:r w:rsidRPr="00775754">
        <w:rPr>
          <w:sz w:val="28"/>
          <w:szCs w:val="28"/>
          <w:lang w:val="uk-UA"/>
        </w:rPr>
        <w:t xml:space="preserve"> Уніфікований клінічний протокол первинної медичної допомоги дорослим та дітям гострі респіраторні інфекції – Затверджено Наказ Міністерства охорони здоров</w:t>
      </w:r>
      <w:r w:rsidRPr="00775754">
        <w:rPr>
          <w:rStyle w:val="A2"/>
          <w:bCs/>
          <w:sz w:val="28"/>
          <w:szCs w:val="28"/>
          <w:lang w:val="uk-UA"/>
        </w:rPr>
        <w:t>’</w:t>
      </w:r>
      <w:r w:rsidRPr="00775754">
        <w:rPr>
          <w:sz w:val="28"/>
          <w:szCs w:val="28"/>
          <w:lang w:val="uk-UA"/>
        </w:rPr>
        <w:t xml:space="preserve">я України 16 липня 2014 р.  № 499 </w:t>
      </w:r>
      <w:hyperlink r:id="rId7" w:history="1">
        <w:r w:rsidRPr="0099586C">
          <w:rPr>
            <w:rStyle w:val="Hyperlink"/>
            <w:color w:val="000000"/>
            <w:sz w:val="28"/>
            <w:szCs w:val="28"/>
            <w:lang w:val="en-US"/>
          </w:rPr>
          <w:t>www</w:t>
        </w:r>
        <w:r w:rsidRPr="00775754">
          <w:rPr>
            <w:rStyle w:val="Hyperlink"/>
            <w:color w:val="000000"/>
            <w:sz w:val="28"/>
            <w:szCs w:val="28"/>
            <w:lang w:val="uk-UA"/>
          </w:rPr>
          <w:t>.</w:t>
        </w:r>
        <w:r w:rsidRPr="0099586C">
          <w:rPr>
            <w:rStyle w:val="Hyperlink"/>
            <w:color w:val="000000"/>
            <w:sz w:val="28"/>
            <w:szCs w:val="28"/>
            <w:lang w:val="en-US"/>
          </w:rPr>
          <w:t>nmu</w:t>
        </w:r>
        <w:r w:rsidRPr="00775754">
          <w:rPr>
            <w:rStyle w:val="Hyperlink"/>
            <w:color w:val="000000"/>
            <w:sz w:val="28"/>
            <w:szCs w:val="28"/>
            <w:lang w:val="uk-UA"/>
          </w:rPr>
          <w:t>.</w:t>
        </w:r>
        <w:r w:rsidRPr="0099586C">
          <w:rPr>
            <w:rStyle w:val="Hyperlink"/>
            <w:color w:val="000000"/>
            <w:sz w:val="28"/>
            <w:szCs w:val="28"/>
            <w:lang w:val="en-US"/>
          </w:rPr>
          <w:t>edu</w:t>
        </w:r>
        <w:r w:rsidRPr="00775754">
          <w:rPr>
            <w:rStyle w:val="Hyperlink"/>
            <w:color w:val="000000"/>
            <w:sz w:val="28"/>
            <w:szCs w:val="28"/>
            <w:lang w:val="uk-UA"/>
          </w:rPr>
          <w:t>.</w:t>
        </w:r>
        <w:r w:rsidRPr="0099586C">
          <w:rPr>
            <w:rStyle w:val="Hyperlink"/>
            <w:color w:val="000000"/>
            <w:sz w:val="28"/>
            <w:szCs w:val="28"/>
            <w:lang w:val="en-US"/>
          </w:rPr>
          <w:t>ua</w:t>
        </w:r>
      </w:hyperlink>
      <w:r w:rsidRPr="00775754">
        <w:rPr>
          <w:color w:val="000000"/>
          <w:sz w:val="28"/>
          <w:szCs w:val="28"/>
          <w:lang w:val="uk-UA"/>
        </w:rPr>
        <w:t xml:space="preserve"> /</w:t>
      </w:r>
      <w:r w:rsidRPr="0099586C">
        <w:rPr>
          <w:color w:val="000000"/>
          <w:sz w:val="28"/>
          <w:szCs w:val="28"/>
          <w:lang w:val="en-US"/>
        </w:rPr>
        <w:t>kaf</w:t>
      </w:r>
      <w:r w:rsidRPr="00775754">
        <w:rPr>
          <w:color w:val="000000"/>
          <w:sz w:val="28"/>
          <w:szCs w:val="28"/>
          <w:lang w:val="uk-UA"/>
        </w:rPr>
        <w:t xml:space="preserve"> 34.</w:t>
      </w:r>
      <w:r w:rsidRPr="0099586C">
        <w:rPr>
          <w:color w:val="000000"/>
          <w:sz w:val="28"/>
          <w:szCs w:val="28"/>
          <w:lang w:val="en-US"/>
        </w:rPr>
        <w:t>php</w:t>
      </w:r>
      <w:r w:rsidRPr="00775754">
        <w:rPr>
          <w:color w:val="000000"/>
          <w:sz w:val="28"/>
          <w:szCs w:val="28"/>
          <w:lang w:val="uk-UA"/>
        </w:rPr>
        <w:t xml:space="preserve">; </w:t>
      </w:r>
      <w:r w:rsidRPr="0099586C">
        <w:rPr>
          <w:color w:val="000000"/>
          <w:sz w:val="28"/>
          <w:szCs w:val="28"/>
          <w:lang w:val="en-US"/>
        </w:rPr>
        <w:t>https</w:t>
      </w:r>
      <w:r w:rsidRPr="00775754">
        <w:rPr>
          <w:color w:val="000000"/>
          <w:sz w:val="28"/>
          <w:szCs w:val="28"/>
          <w:lang w:val="uk-UA"/>
        </w:rPr>
        <w:t>://</w:t>
      </w:r>
      <w:r w:rsidRPr="0099586C">
        <w:rPr>
          <w:color w:val="000000"/>
          <w:sz w:val="28"/>
          <w:szCs w:val="28"/>
          <w:lang w:val="en-US"/>
        </w:rPr>
        <w:t>www</w:t>
      </w:r>
      <w:r w:rsidRPr="00775754">
        <w:rPr>
          <w:color w:val="000000"/>
          <w:sz w:val="28"/>
          <w:szCs w:val="28"/>
          <w:lang w:val="uk-UA"/>
        </w:rPr>
        <w:t>.</w:t>
      </w:r>
      <w:r w:rsidRPr="0099586C">
        <w:rPr>
          <w:color w:val="000000"/>
          <w:sz w:val="28"/>
          <w:szCs w:val="28"/>
          <w:lang w:val="en-US"/>
        </w:rPr>
        <w:t>moz</w:t>
      </w:r>
      <w:r w:rsidRPr="00775754">
        <w:rPr>
          <w:color w:val="000000"/>
          <w:sz w:val="28"/>
          <w:szCs w:val="28"/>
          <w:lang w:val="uk-UA"/>
        </w:rPr>
        <w:t xml:space="preserve">. </w:t>
      </w:r>
      <w:r w:rsidRPr="0099586C">
        <w:rPr>
          <w:color w:val="000000"/>
          <w:sz w:val="28"/>
          <w:szCs w:val="28"/>
          <w:lang w:val="en-US"/>
        </w:rPr>
        <w:t>gov</w:t>
      </w:r>
      <w:r w:rsidRPr="00775754">
        <w:rPr>
          <w:color w:val="000000"/>
          <w:sz w:val="28"/>
          <w:szCs w:val="28"/>
          <w:lang w:val="uk-UA"/>
        </w:rPr>
        <w:t>.</w:t>
      </w:r>
      <w:r w:rsidRPr="0099586C">
        <w:rPr>
          <w:color w:val="000000"/>
          <w:sz w:val="28"/>
          <w:szCs w:val="28"/>
          <w:lang w:val="en-US"/>
        </w:rPr>
        <w:t>ua</w:t>
      </w:r>
      <w:r w:rsidRPr="00775754">
        <w:rPr>
          <w:color w:val="000000"/>
          <w:sz w:val="28"/>
          <w:szCs w:val="28"/>
          <w:lang w:val="uk-UA"/>
        </w:rPr>
        <w:t>/</w:t>
      </w:r>
      <w:r w:rsidRPr="0099586C">
        <w:rPr>
          <w:color w:val="000000"/>
          <w:sz w:val="28"/>
          <w:szCs w:val="28"/>
          <w:lang w:val="en-US"/>
        </w:rPr>
        <w:t>ua</w:t>
      </w:r>
      <w:r w:rsidRPr="00775754">
        <w:rPr>
          <w:color w:val="000000"/>
          <w:sz w:val="28"/>
          <w:szCs w:val="28"/>
          <w:lang w:val="uk-UA"/>
        </w:rPr>
        <w:t>.</w:t>
      </w:r>
    </w:p>
    <w:p w:rsidR="006D77E7" w:rsidRDefault="006D77E7" w:rsidP="0099586C">
      <w:pPr>
        <w:spacing w:line="360" w:lineRule="auto"/>
        <w:jc w:val="center"/>
        <w:rPr>
          <w:sz w:val="28"/>
          <w:szCs w:val="28"/>
          <w:lang w:val="uk-UA"/>
        </w:rPr>
      </w:pPr>
      <w:r>
        <w:rPr>
          <w:b/>
          <w:bCs/>
          <w:sz w:val="28"/>
          <w:szCs w:val="28"/>
          <w:lang w:val="uk-UA"/>
        </w:rPr>
        <w:br w:type="page"/>
      </w:r>
      <w:r w:rsidRPr="00EC6D9A">
        <w:rPr>
          <w:b/>
          <w:bCs/>
          <w:sz w:val="28"/>
          <w:szCs w:val="28"/>
          <w:lang w:val="uk-UA"/>
        </w:rPr>
        <w:t>Завдання</w:t>
      </w:r>
      <w:r>
        <w:rPr>
          <w:b/>
          <w:bCs/>
          <w:sz w:val="28"/>
          <w:szCs w:val="28"/>
          <w:lang w:val="uk-UA"/>
        </w:rPr>
        <w:t xml:space="preserve"> 1.</w:t>
      </w:r>
      <w:r w:rsidRPr="00443FC6">
        <w:rPr>
          <w:sz w:val="28"/>
          <w:szCs w:val="28"/>
          <w:lang w:val="uk-UA"/>
        </w:rPr>
        <w:t xml:space="preserve">Заповніть таблицю </w:t>
      </w:r>
      <w:r>
        <w:rPr>
          <w:sz w:val="28"/>
          <w:szCs w:val="28"/>
          <w:lang w:val="uk-UA"/>
        </w:rPr>
        <w:t>основних диференціально-діагностичних ознак грипу:</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4"/>
        <w:gridCol w:w="1932"/>
        <w:gridCol w:w="1691"/>
        <w:gridCol w:w="1690"/>
        <w:gridCol w:w="1690"/>
        <w:gridCol w:w="1499"/>
      </w:tblGrid>
      <w:tr w:rsidR="006D77E7" w:rsidRPr="004F3B5B" w:rsidTr="0099586C">
        <w:trPr>
          <w:trHeight w:val="1914"/>
        </w:trPr>
        <w:tc>
          <w:tcPr>
            <w:tcW w:w="1874" w:type="dxa"/>
          </w:tcPr>
          <w:p w:rsidR="006D77E7" w:rsidRPr="004F3B5B" w:rsidRDefault="006D77E7" w:rsidP="00650EC1">
            <w:pPr>
              <w:rPr>
                <w:szCs w:val="28"/>
                <w:lang w:val="uk-UA"/>
              </w:rPr>
            </w:pPr>
            <w:r>
              <w:rPr>
                <w:szCs w:val="28"/>
                <w:lang w:val="uk-UA"/>
              </w:rPr>
              <w:t xml:space="preserve">Початок захворювання </w:t>
            </w:r>
          </w:p>
        </w:tc>
        <w:tc>
          <w:tcPr>
            <w:tcW w:w="1932" w:type="dxa"/>
          </w:tcPr>
          <w:p w:rsidR="006D77E7" w:rsidRPr="004F3B5B" w:rsidRDefault="006D77E7" w:rsidP="00650EC1">
            <w:pPr>
              <w:rPr>
                <w:szCs w:val="28"/>
                <w:lang w:val="uk-UA"/>
              </w:rPr>
            </w:pPr>
            <w:r>
              <w:rPr>
                <w:szCs w:val="28"/>
                <w:lang w:val="uk-UA"/>
              </w:rPr>
              <w:t>Провідний респіраторний синдром</w:t>
            </w:r>
          </w:p>
        </w:tc>
        <w:tc>
          <w:tcPr>
            <w:tcW w:w="1691" w:type="dxa"/>
          </w:tcPr>
          <w:p w:rsidR="006D77E7" w:rsidRPr="004F3B5B" w:rsidRDefault="006D77E7" w:rsidP="00295467">
            <w:pPr>
              <w:rPr>
                <w:szCs w:val="28"/>
                <w:lang w:val="uk-UA"/>
              </w:rPr>
            </w:pPr>
            <w:r>
              <w:rPr>
                <w:szCs w:val="28"/>
                <w:lang w:val="uk-UA"/>
              </w:rPr>
              <w:t>Висота і тривалість температури</w:t>
            </w:r>
          </w:p>
        </w:tc>
        <w:tc>
          <w:tcPr>
            <w:tcW w:w="1690" w:type="dxa"/>
          </w:tcPr>
          <w:p w:rsidR="006D77E7" w:rsidRPr="004F3B5B" w:rsidRDefault="006D77E7" w:rsidP="00295467">
            <w:pPr>
              <w:rPr>
                <w:szCs w:val="28"/>
                <w:lang w:val="uk-UA"/>
              </w:rPr>
            </w:pPr>
            <w:r>
              <w:rPr>
                <w:szCs w:val="28"/>
                <w:lang w:val="uk-UA"/>
              </w:rPr>
              <w:t>Вираженість інтоксикації</w:t>
            </w:r>
          </w:p>
        </w:tc>
        <w:tc>
          <w:tcPr>
            <w:tcW w:w="1690" w:type="dxa"/>
          </w:tcPr>
          <w:p w:rsidR="006D77E7" w:rsidRPr="004F3B5B" w:rsidRDefault="006D77E7" w:rsidP="00650EC1">
            <w:pPr>
              <w:rPr>
                <w:szCs w:val="28"/>
                <w:lang w:val="uk-UA"/>
              </w:rPr>
            </w:pPr>
            <w:r>
              <w:rPr>
                <w:szCs w:val="28"/>
                <w:lang w:val="uk-UA"/>
              </w:rPr>
              <w:t>Додаткові симптоми</w:t>
            </w:r>
          </w:p>
        </w:tc>
        <w:tc>
          <w:tcPr>
            <w:tcW w:w="1499" w:type="dxa"/>
          </w:tcPr>
          <w:p w:rsidR="006D77E7" w:rsidRPr="00650EC1" w:rsidRDefault="006D77E7" w:rsidP="00295467">
            <w:pPr>
              <w:rPr>
                <w:szCs w:val="28"/>
                <w:lang w:val="uk-UA"/>
              </w:rPr>
            </w:pPr>
            <w:r>
              <w:rPr>
                <w:szCs w:val="28"/>
                <w:lang w:val="uk-UA"/>
              </w:rPr>
              <w:t>Перебіг</w:t>
            </w:r>
          </w:p>
        </w:tc>
      </w:tr>
      <w:tr w:rsidR="006D77E7" w:rsidRPr="00295467" w:rsidTr="0099586C">
        <w:trPr>
          <w:trHeight w:val="2581"/>
        </w:trPr>
        <w:tc>
          <w:tcPr>
            <w:tcW w:w="1874" w:type="dxa"/>
          </w:tcPr>
          <w:p w:rsidR="006D77E7" w:rsidRDefault="006D77E7" w:rsidP="00295467">
            <w:pPr>
              <w:rPr>
                <w:szCs w:val="28"/>
                <w:lang w:val="uk-UA"/>
              </w:rPr>
            </w:pPr>
          </w:p>
          <w:p w:rsidR="006D77E7" w:rsidRDefault="006D77E7" w:rsidP="00295467">
            <w:pPr>
              <w:rPr>
                <w:szCs w:val="28"/>
                <w:lang w:val="uk-UA"/>
              </w:rPr>
            </w:pPr>
          </w:p>
          <w:p w:rsidR="006D77E7" w:rsidRDefault="006D77E7" w:rsidP="00295467">
            <w:pPr>
              <w:rPr>
                <w:szCs w:val="28"/>
                <w:lang w:val="uk-UA"/>
              </w:rPr>
            </w:pPr>
          </w:p>
          <w:p w:rsidR="006D77E7" w:rsidRPr="004F3B5B" w:rsidRDefault="006D77E7" w:rsidP="00295467">
            <w:pPr>
              <w:rPr>
                <w:szCs w:val="28"/>
                <w:lang w:val="uk-UA"/>
              </w:rPr>
            </w:pPr>
          </w:p>
        </w:tc>
        <w:tc>
          <w:tcPr>
            <w:tcW w:w="1932" w:type="dxa"/>
          </w:tcPr>
          <w:p w:rsidR="006D77E7" w:rsidRPr="004F3B5B" w:rsidRDefault="006D77E7" w:rsidP="00295467">
            <w:pPr>
              <w:rPr>
                <w:szCs w:val="28"/>
                <w:lang w:val="uk-UA"/>
              </w:rPr>
            </w:pPr>
          </w:p>
        </w:tc>
        <w:tc>
          <w:tcPr>
            <w:tcW w:w="1691" w:type="dxa"/>
          </w:tcPr>
          <w:p w:rsidR="006D77E7" w:rsidRPr="004F3B5B" w:rsidRDefault="006D77E7" w:rsidP="00295467">
            <w:pPr>
              <w:rPr>
                <w:szCs w:val="28"/>
                <w:lang w:val="uk-UA"/>
              </w:rPr>
            </w:pPr>
          </w:p>
        </w:tc>
        <w:tc>
          <w:tcPr>
            <w:tcW w:w="1690" w:type="dxa"/>
          </w:tcPr>
          <w:p w:rsidR="006D77E7" w:rsidRPr="004F3B5B" w:rsidRDefault="006D77E7" w:rsidP="00295467">
            <w:pPr>
              <w:rPr>
                <w:szCs w:val="28"/>
                <w:lang w:val="uk-UA"/>
              </w:rPr>
            </w:pPr>
          </w:p>
        </w:tc>
        <w:tc>
          <w:tcPr>
            <w:tcW w:w="1690" w:type="dxa"/>
          </w:tcPr>
          <w:p w:rsidR="006D77E7" w:rsidRPr="004F3B5B" w:rsidRDefault="006D77E7" w:rsidP="00295467">
            <w:pPr>
              <w:rPr>
                <w:szCs w:val="28"/>
                <w:lang w:val="uk-UA"/>
              </w:rPr>
            </w:pPr>
          </w:p>
        </w:tc>
        <w:tc>
          <w:tcPr>
            <w:tcW w:w="1499" w:type="dxa"/>
          </w:tcPr>
          <w:p w:rsidR="006D77E7" w:rsidRPr="004F3B5B" w:rsidRDefault="006D77E7" w:rsidP="00295467">
            <w:pPr>
              <w:rPr>
                <w:szCs w:val="28"/>
                <w:lang w:val="uk-UA"/>
              </w:rPr>
            </w:pPr>
          </w:p>
        </w:tc>
      </w:tr>
    </w:tbl>
    <w:p w:rsidR="006D77E7" w:rsidRPr="0052764A" w:rsidRDefault="006D77E7" w:rsidP="00975BB0">
      <w:pPr>
        <w:spacing w:line="360" w:lineRule="auto"/>
        <w:ind w:left="720"/>
        <w:rPr>
          <w:sz w:val="28"/>
          <w:szCs w:val="28"/>
          <w:lang w:val="uk-UA"/>
        </w:rPr>
      </w:pPr>
    </w:p>
    <w:p w:rsidR="006D77E7" w:rsidRDefault="006D77E7" w:rsidP="0099586C">
      <w:pPr>
        <w:spacing w:line="360" w:lineRule="auto"/>
        <w:jc w:val="center"/>
        <w:rPr>
          <w:sz w:val="28"/>
          <w:szCs w:val="28"/>
          <w:lang w:val="uk-UA"/>
        </w:rPr>
      </w:pPr>
      <w:r w:rsidRPr="00EC6D9A">
        <w:rPr>
          <w:b/>
          <w:bCs/>
          <w:sz w:val="28"/>
          <w:szCs w:val="28"/>
          <w:lang w:val="uk-UA"/>
        </w:rPr>
        <w:t xml:space="preserve">Завдання </w:t>
      </w:r>
      <w:r>
        <w:rPr>
          <w:b/>
          <w:bCs/>
          <w:sz w:val="28"/>
          <w:szCs w:val="28"/>
          <w:lang w:val="uk-UA"/>
        </w:rPr>
        <w:t>2.</w:t>
      </w:r>
      <w:r w:rsidRPr="00443FC6">
        <w:rPr>
          <w:sz w:val="28"/>
          <w:szCs w:val="28"/>
          <w:lang w:val="uk-UA"/>
        </w:rPr>
        <w:t xml:space="preserve">Заповніть таблицю </w:t>
      </w:r>
      <w:r>
        <w:rPr>
          <w:sz w:val="28"/>
          <w:szCs w:val="28"/>
          <w:lang w:val="uk-UA"/>
        </w:rPr>
        <w:t xml:space="preserve">основних диференціально-діагностичних </w:t>
      </w:r>
    </w:p>
    <w:p w:rsidR="006D77E7" w:rsidRDefault="006D77E7" w:rsidP="0099586C">
      <w:pPr>
        <w:spacing w:line="360" w:lineRule="auto"/>
        <w:jc w:val="center"/>
        <w:rPr>
          <w:sz w:val="28"/>
          <w:szCs w:val="28"/>
          <w:lang w:val="uk-UA"/>
        </w:rPr>
      </w:pPr>
      <w:r>
        <w:rPr>
          <w:sz w:val="28"/>
          <w:szCs w:val="28"/>
          <w:lang w:val="uk-UA"/>
        </w:rPr>
        <w:t>ознак парагрипу: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5"/>
        <w:gridCol w:w="1903"/>
        <w:gridCol w:w="1666"/>
        <w:gridCol w:w="1665"/>
        <w:gridCol w:w="1665"/>
        <w:gridCol w:w="1477"/>
      </w:tblGrid>
      <w:tr w:rsidR="006D77E7" w:rsidRPr="004F3B5B" w:rsidTr="0099586C">
        <w:trPr>
          <w:trHeight w:val="1858"/>
        </w:trPr>
        <w:tc>
          <w:tcPr>
            <w:tcW w:w="1845" w:type="dxa"/>
          </w:tcPr>
          <w:p w:rsidR="006D77E7" w:rsidRPr="004F3B5B" w:rsidRDefault="006D77E7" w:rsidP="00554D49">
            <w:pPr>
              <w:rPr>
                <w:szCs w:val="28"/>
                <w:lang w:val="uk-UA"/>
              </w:rPr>
            </w:pPr>
            <w:r>
              <w:rPr>
                <w:szCs w:val="28"/>
                <w:lang w:val="uk-UA"/>
              </w:rPr>
              <w:t xml:space="preserve">Початок захворювання </w:t>
            </w:r>
          </w:p>
        </w:tc>
        <w:tc>
          <w:tcPr>
            <w:tcW w:w="1903" w:type="dxa"/>
          </w:tcPr>
          <w:p w:rsidR="006D77E7" w:rsidRPr="004F3B5B" w:rsidRDefault="006D77E7" w:rsidP="00554D49">
            <w:pPr>
              <w:rPr>
                <w:szCs w:val="28"/>
                <w:lang w:val="uk-UA"/>
              </w:rPr>
            </w:pPr>
            <w:r>
              <w:rPr>
                <w:szCs w:val="28"/>
                <w:lang w:val="uk-UA"/>
              </w:rPr>
              <w:t>Провідний респіраторний синдром</w:t>
            </w:r>
          </w:p>
        </w:tc>
        <w:tc>
          <w:tcPr>
            <w:tcW w:w="1666" w:type="dxa"/>
          </w:tcPr>
          <w:p w:rsidR="006D77E7" w:rsidRPr="004F3B5B" w:rsidRDefault="006D77E7" w:rsidP="00554D49">
            <w:pPr>
              <w:rPr>
                <w:szCs w:val="28"/>
                <w:lang w:val="uk-UA"/>
              </w:rPr>
            </w:pPr>
            <w:r>
              <w:rPr>
                <w:szCs w:val="28"/>
                <w:lang w:val="uk-UA"/>
              </w:rPr>
              <w:t>Висота і тривалість температури</w:t>
            </w:r>
          </w:p>
        </w:tc>
        <w:tc>
          <w:tcPr>
            <w:tcW w:w="1665" w:type="dxa"/>
          </w:tcPr>
          <w:p w:rsidR="006D77E7" w:rsidRPr="004F3B5B" w:rsidRDefault="006D77E7" w:rsidP="00554D49">
            <w:pPr>
              <w:rPr>
                <w:szCs w:val="28"/>
                <w:lang w:val="uk-UA"/>
              </w:rPr>
            </w:pPr>
            <w:r>
              <w:rPr>
                <w:szCs w:val="28"/>
                <w:lang w:val="uk-UA"/>
              </w:rPr>
              <w:t>Вираженість інтоксикації</w:t>
            </w:r>
          </w:p>
        </w:tc>
        <w:tc>
          <w:tcPr>
            <w:tcW w:w="1665" w:type="dxa"/>
          </w:tcPr>
          <w:p w:rsidR="006D77E7" w:rsidRPr="004F3B5B" w:rsidRDefault="006D77E7" w:rsidP="00554D49">
            <w:pPr>
              <w:rPr>
                <w:szCs w:val="28"/>
                <w:lang w:val="uk-UA"/>
              </w:rPr>
            </w:pPr>
            <w:r>
              <w:rPr>
                <w:szCs w:val="28"/>
                <w:lang w:val="uk-UA"/>
              </w:rPr>
              <w:t>Додаткові симптоми</w:t>
            </w:r>
          </w:p>
        </w:tc>
        <w:tc>
          <w:tcPr>
            <w:tcW w:w="1477" w:type="dxa"/>
          </w:tcPr>
          <w:p w:rsidR="006D77E7" w:rsidRPr="00650EC1" w:rsidRDefault="006D77E7" w:rsidP="00554D49">
            <w:pPr>
              <w:rPr>
                <w:szCs w:val="28"/>
                <w:lang w:val="uk-UA"/>
              </w:rPr>
            </w:pPr>
            <w:r>
              <w:rPr>
                <w:szCs w:val="28"/>
                <w:lang w:val="uk-UA"/>
              </w:rPr>
              <w:t>Перебіг</w:t>
            </w:r>
          </w:p>
        </w:tc>
      </w:tr>
      <w:tr w:rsidR="006D77E7" w:rsidRPr="00295467" w:rsidTr="0099586C">
        <w:trPr>
          <w:trHeight w:val="2541"/>
        </w:trPr>
        <w:tc>
          <w:tcPr>
            <w:tcW w:w="1845" w:type="dxa"/>
          </w:tcPr>
          <w:p w:rsidR="006D77E7" w:rsidRDefault="006D77E7" w:rsidP="00554D49">
            <w:pPr>
              <w:rPr>
                <w:szCs w:val="28"/>
                <w:lang w:val="uk-UA"/>
              </w:rPr>
            </w:pPr>
          </w:p>
          <w:p w:rsidR="006D77E7" w:rsidRDefault="006D77E7" w:rsidP="00554D49">
            <w:pPr>
              <w:rPr>
                <w:szCs w:val="28"/>
                <w:lang w:val="uk-UA"/>
              </w:rPr>
            </w:pPr>
          </w:p>
          <w:p w:rsidR="006D77E7" w:rsidRDefault="006D77E7" w:rsidP="00554D49">
            <w:pPr>
              <w:rPr>
                <w:szCs w:val="28"/>
                <w:lang w:val="uk-UA"/>
              </w:rPr>
            </w:pPr>
          </w:p>
          <w:p w:rsidR="006D77E7" w:rsidRPr="004F3B5B" w:rsidRDefault="006D77E7" w:rsidP="00554D49">
            <w:pPr>
              <w:rPr>
                <w:szCs w:val="28"/>
                <w:lang w:val="uk-UA"/>
              </w:rPr>
            </w:pPr>
          </w:p>
        </w:tc>
        <w:tc>
          <w:tcPr>
            <w:tcW w:w="1903" w:type="dxa"/>
          </w:tcPr>
          <w:p w:rsidR="006D77E7" w:rsidRPr="004F3B5B" w:rsidRDefault="006D77E7" w:rsidP="00554D49">
            <w:pPr>
              <w:rPr>
                <w:szCs w:val="28"/>
                <w:lang w:val="uk-UA"/>
              </w:rPr>
            </w:pPr>
          </w:p>
        </w:tc>
        <w:tc>
          <w:tcPr>
            <w:tcW w:w="1666" w:type="dxa"/>
          </w:tcPr>
          <w:p w:rsidR="006D77E7" w:rsidRPr="004F3B5B" w:rsidRDefault="006D77E7" w:rsidP="00554D49">
            <w:pPr>
              <w:rPr>
                <w:szCs w:val="28"/>
                <w:lang w:val="uk-UA"/>
              </w:rPr>
            </w:pPr>
          </w:p>
        </w:tc>
        <w:tc>
          <w:tcPr>
            <w:tcW w:w="1665" w:type="dxa"/>
          </w:tcPr>
          <w:p w:rsidR="006D77E7" w:rsidRPr="004F3B5B" w:rsidRDefault="006D77E7" w:rsidP="00554D49">
            <w:pPr>
              <w:rPr>
                <w:szCs w:val="28"/>
                <w:lang w:val="uk-UA"/>
              </w:rPr>
            </w:pPr>
          </w:p>
        </w:tc>
        <w:tc>
          <w:tcPr>
            <w:tcW w:w="1665" w:type="dxa"/>
          </w:tcPr>
          <w:p w:rsidR="006D77E7" w:rsidRPr="004F3B5B" w:rsidRDefault="006D77E7" w:rsidP="00554D49">
            <w:pPr>
              <w:rPr>
                <w:szCs w:val="28"/>
                <w:lang w:val="uk-UA"/>
              </w:rPr>
            </w:pPr>
          </w:p>
        </w:tc>
        <w:tc>
          <w:tcPr>
            <w:tcW w:w="1477" w:type="dxa"/>
          </w:tcPr>
          <w:p w:rsidR="006D77E7" w:rsidRPr="004F3B5B" w:rsidRDefault="006D77E7" w:rsidP="00554D49">
            <w:pPr>
              <w:rPr>
                <w:szCs w:val="28"/>
                <w:lang w:val="uk-UA"/>
              </w:rPr>
            </w:pPr>
          </w:p>
        </w:tc>
      </w:tr>
    </w:tbl>
    <w:p w:rsidR="006D77E7" w:rsidRDefault="006D77E7" w:rsidP="00975BB0">
      <w:pPr>
        <w:spacing w:line="360" w:lineRule="auto"/>
        <w:rPr>
          <w:b/>
          <w:bCs/>
          <w:sz w:val="28"/>
          <w:szCs w:val="28"/>
          <w:lang w:val="uk-UA"/>
        </w:rPr>
      </w:pPr>
    </w:p>
    <w:p w:rsidR="006D77E7" w:rsidRDefault="006D77E7" w:rsidP="00975BB0">
      <w:pPr>
        <w:spacing w:line="360" w:lineRule="auto"/>
        <w:rPr>
          <w:b/>
          <w:bCs/>
          <w:sz w:val="28"/>
          <w:szCs w:val="28"/>
          <w:lang w:val="uk-UA"/>
        </w:rPr>
      </w:pPr>
    </w:p>
    <w:p w:rsidR="006D77E7" w:rsidRDefault="006D77E7" w:rsidP="00975BB0">
      <w:pPr>
        <w:spacing w:line="360" w:lineRule="auto"/>
        <w:rPr>
          <w:b/>
          <w:bCs/>
          <w:sz w:val="28"/>
          <w:szCs w:val="28"/>
          <w:lang w:val="uk-UA"/>
        </w:rPr>
      </w:pPr>
    </w:p>
    <w:p w:rsidR="006D77E7" w:rsidRDefault="006D77E7" w:rsidP="00975BB0">
      <w:pPr>
        <w:spacing w:line="360" w:lineRule="auto"/>
        <w:rPr>
          <w:b/>
          <w:bCs/>
          <w:sz w:val="28"/>
          <w:szCs w:val="28"/>
          <w:lang w:val="uk-UA"/>
        </w:rPr>
      </w:pPr>
    </w:p>
    <w:p w:rsidR="006D77E7" w:rsidRDefault="006D77E7" w:rsidP="00975BB0">
      <w:pPr>
        <w:spacing w:line="360" w:lineRule="auto"/>
        <w:rPr>
          <w:b/>
          <w:bCs/>
          <w:sz w:val="28"/>
          <w:szCs w:val="28"/>
          <w:lang w:val="uk-UA"/>
        </w:rPr>
      </w:pPr>
    </w:p>
    <w:p w:rsidR="006D77E7" w:rsidRDefault="006D77E7" w:rsidP="00975BB0">
      <w:pPr>
        <w:spacing w:line="360" w:lineRule="auto"/>
        <w:rPr>
          <w:b/>
          <w:bCs/>
          <w:sz w:val="28"/>
          <w:szCs w:val="28"/>
          <w:lang w:val="uk-UA"/>
        </w:rPr>
      </w:pPr>
    </w:p>
    <w:p w:rsidR="006D77E7" w:rsidRDefault="006D77E7" w:rsidP="00975BB0">
      <w:pPr>
        <w:spacing w:line="360" w:lineRule="auto"/>
        <w:rPr>
          <w:b/>
          <w:bCs/>
          <w:sz w:val="28"/>
          <w:szCs w:val="28"/>
          <w:lang w:val="uk-UA"/>
        </w:rPr>
      </w:pPr>
    </w:p>
    <w:p w:rsidR="006D77E7" w:rsidRDefault="006D77E7" w:rsidP="0099586C">
      <w:pPr>
        <w:spacing w:line="360" w:lineRule="auto"/>
        <w:jc w:val="center"/>
        <w:rPr>
          <w:sz w:val="28"/>
          <w:szCs w:val="28"/>
          <w:lang w:val="uk-UA"/>
        </w:rPr>
      </w:pPr>
      <w:r w:rsidRPr="00EC6D9A">
        <w:rPr>
          <w:b/>
          <w:bCs/>
          <w:sz w:val="28"/>
          <w:szCs w:val="28"/>
          <w:lang w:val="uk-UA"/>
        </w:rPr>
        <w:t>Завдання</w:t>
      </w:r>
      <w:r>
        <w:rPr>
          <w:b/>
          <w:bCs/>
          <w:sz w:val="28"/>
          <w:szCs w:val="28"/>
          <w:lang w:val="uk-UA"/>
        </w:rPr>
        <w:t xml:space="preserve"> 3.</w:t>
      </w:r>
      <w:r w:rsidRPr="00443FC6">
        <w:rPr>
          <w:sz w:val="28"/>
          <w:szCs w:val="28"/>
          <w:lang w:val="uk-UA"/>
        </w:rPr>
        <w:t xml:space="preserve">Заповніть таблицю </w:t>
      </w:r>
      <w:r>
        <w:rPr>
          <w:sz w:val="28"/>
          <w:szCs w:val="28"/>
          <w:lang w:val="uk-UA"/>
        </w:rPr>
        <w:t>основних диференціально-діагностичних ознак аденовірусної  інфекції:</w:t>
      </w:r>
    </w:p>
    <w:p w:rsidR="006D77E7" w:rsidRDefault="006D77E7" w:rsidP="0099586C">
      <w:pPr>
        <w:spacing w:line="360" w:lineRule="auto"/>
        <w:jc w:val="center"/>
        <w:rPr>
          <w:sz w:val="28"/>
          <w:szCs w:val="28"/>
          <w:lang w:val="uk-UA"/>
        </w:rPr>
      </w:pP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4"/>
        <w:gridCol w:w="1963"/>
        <w:gridCol w:w="1718"/>
        <w:gridCol w:w="1717"/>
        <w:gridCol w:w="1717"/>
        <w:gridCol w:w="1524"/>
      </w:tblGrid>
      <w:tr w:rsidR="006D77E7" w:rsidRPr="004F3B5B" w:rsidTr="0099586C">
        <w:trPr>
          <w:trHeight w:val="1562"/>
        </w:trPr>
        <w:tc>
          <w:tcPr>
            <w:tcW w:w="1904" w:type="dxa"/>
          </w:tcPr>
          <w:p w:rsidR="006D77E7" w:rsidRPr="004F3B5B" w:rsidRDefault="006D77E7" w:rsidP="00554D49">
            <w:pPr>
              <w:rPr>
                <w:szCs w:val="28"/>
                <w:lang w:val="uk-UA"/>
              </w:rPr>
            </w:pPr>
            <w:r>
              <w:rPr>
                <w:szCs w:val="28"/>
                <w:lang w:val="uk-UA"/>
              </w:rPr>
              <w:t xml:space="preserve">Початок захворювання </w:t>
            </w:r>
          </w:p>
        </w:tc>
        <w:tc>
          <w:tcPr>
            <w:tcW w:w="1963" w:type="dxa"/>
          </w:tcPr>
          <w:p w:rsidR="006D77E7" w:rsidRPr="004F3B5B" w:rsidRDefault="006D77E7" w:rsidP="00554D49">
            <w:pPr>
              <w:rPr>
                <w:szCs w:val="28"/>
                <w:lang w:val="uk-UA"/>
              </w:rPr>
            </w:pPr>
            <w:r>
              <w:rPr>
                <w:szCs w:val="28"/>
                <w:lang w:val="uk-UA"/>
              </w:rPr>
              <w:t>Провідний респіраторний синдром</w:t>
            </w:r>
          </w:p>
        </w:tc>
        <w:tc>
          <w:tcPr>
            <w:tcW w:w="1718" w:type="dxa"/>
          </w:tcPr>
          <w:p w:rsidR="006D77E7" w:rsidRPr="004F3B5B" w:rsidRDefault="006D77E7" w:rsidP="00554D49">
            <w:pPr>
              <w:rPr>
                <w:szCs w:val="28"/>
                <w:lang w:val="uk-UA"/>
              </w:rPr>
            </w:pPr>
            <w:r>
              <w:rPr>
                <w:szCs w:val="28"/>
                <w:lang w:val="uk-UA"/>
              </w:rPr>
              <w:t>Висота і тривалість температури</w:t>
            </w:r>
          </w:p>
        </w:tc>
        <w:tc>
          <w:tcPr>
            <w:tcW w:w="1717" w:type="dxa"/>
          </w:tcPr>
          <w:p w:rsidR="006D77E7" w:rsidRPr="004F3B5B" w:rsidRDefault="006D77E7" w:rsidP="00554D49">
            <w:pPr>
              <w:rPr>
                <w:szCs w:val="28"/>
                <w:lang w:val="uk-UA"/>
              </w:rPr>
            </w:pPr>
            <w:r>
              <w:rPr>
                <w:szCs w:val="28"/>
                <w:lang w:val="uk-UA"/>
              </w:rPr>
              <w:t>Вираженість інтоксикації</w:t>
            </w:r>
          </w:p>
        </w:tc>
        <w:tc>
          <w:tcPr>
            <w:tcW w:w="1717" w:type="dxa"/>
          </w:tcPr>
          <w:p w:rsidR="006D77E7" w:rsidRPr="004F3B5B" w:rsidRDefault="006D77E7" w:rsidP="00554D49">
            <w:pPr>
              <w:rPr>
                <w:szCs w:val="28"/>
                <w:lang w:val="uk-UA"/>
              </w:rPr>
            </w:pPr>
            <w:r>
              <w:rPr>
                <w:szCs w:val="28"/>
                <w:lang w:val="uk-UA"/>
              </w:rPr>
              <w:t>Додаткові симптоми</w:t>
            </w:r>
          </w:p>
        </w:tc>
        <w:tc>
          <w:tcPr>
            <w:tcW w:w="1524" w:type="dxa"/>
          </w:tcPr>
          <w:p w:rsidR="006D77E7" w:rsidRPr="00650EC1" w:rsidRDefault="006D77E7" w:rsidP="00554D49">
            <w:pPr>
              <w:rPr>
                <w:szCs w:val="28"/>
                <w:lang w:val="uk-UA"/>
              </w:rPr>
            </w:pPr>
            <w:r>
              <w:rPr>
                <w:szCs w:val="28"/>
                <w:lang w:val="uk-UA"/>
              </w:rPr>
              <w:t>Перебіг</w:t>
            </w:r>
          </w:p>
        </w:tc>
      </w:tr>
      <w:tr w:rsidR="006D77E7" w:rsidRPr="00295467" w:rsidTr="0099586C">
        <w:trPr>
          <w:trHeight w:val="2106"/>
        </w:trPr>
        <w:tc>
          <w:tcPr>
            <w:tcW w:w="1904" w:type="dxa"/>
          </w:tcPr>
          <w:p w:rsidR="006D77E7" w:rsidRDefault="006D77E7" w:rsidP="00554D49">
            <w:pPr>
              <w:rPr>
                <w:szCs w:val="28"/>
                <w:lang w:val="uk-UA"/>
              </w:rPr>
            </w:pPr>
          </w:p>
          <w:p w:rsidR="006D77E7" w:rsidRDefault="006D77E7" w:rsidP="00554D49">
            <w:pPr>
              <w:rPr>
                <w:szCs w:val="28"/>
                <w:lang w:val="uk-UA"/>
              </w:rPr>
            </w:pPr>
          </w:p>
          <w:p w:rsidR="006D77E7" w:rsidRDefault="006D77E7" w:rsidP="00554D49">
            <w:pPr>
              <w:rPr>
                <w:szCs w:val="28"/>
                <w:lang w:val="uk-UA"/>
              </w:rPr>
            </w:pPr>
          </w:p>
          <w:p w:rsidR="006D77E7" w:rsidRPr="004F3B5B" w:rsidRDefault="006D77E7" w:rsidP="00554D49">
            <w:pPr>
              <w:rPr>
                <w:szCs w:val="28"/>
                <w:lang w:val="uk-UA"/>
              </w:rPr>
            </w:pPr>
          </w:p>
        </w:tc>
        <w:tc>
          <w:tcPr>
            <w:tcW w:w="1963" w:type="dxa"/>
          </w:tcPr>
          <w:p w:rsidR="006D77E7" w:rsidRPr="004F3B5B" w:rsidRDefault="006D77E7" w:rsidP="00554D49">
            <w:pPr>
              <w:rPr>
                <w:szCs w:val="28"/>
                <w:lang w:val="uk-UA"/>
              </w:rPr>
            </w:pPr>
          </w:p>
        </w:tc>
        <w:tc>
          <w:tcPr>
            <w:tcW w:w="1718" w:type="dxa"/>
          </w:tcPr>
          <w:p w:rsidR="006D77E7" w:rsidRPr="004F3B5B" w:rsidRDefault="006D77E7" w:rsidP="00554D49">
            <w:pPr>
              <w:rPr>
                <w:szCs w:val="28"/>
                <w:lang w:val="uk-UA"/>
              </w:rPr>
            </w:pPr>
          </w:p>
        </w:tc>
        <w:tc>
          <w:tcPr>
            <w:tcW w:w="1717" w:type="dxa"/>
          </w:tcPr>
          <w:p w:rsidR="006D77E7" w:rsidRPr="004F3B5B" w:rsidRDefault="006D77E7" w:rsidP="00554D49">
            <w:pPr>
              <w:rPr>
                <w:szCs w:val="28"/>
                <w:lang w:val="uk-UA"/>
              </w:rPr>
            </w:pPr>
          </w:p>
        </w:tc>
        <w:tc>
          <w:tcPr>
            <w:tcW w:w="1717" w:type="dxa"/>
          </w:tcPr>
          <w:p w:rsidR="006D77E7" w:rsidRPr="004F3B5B" w:rsidRDefault="006D77E7" w:rsidP="00554D49">
            <w:pPr>
              <w:rPr>
                <w:szCs w:val="28"/>
                <w:lang w:val="uk-UA"/>
              </w:rPr>
            </w:pPr>
          </w:p>
        </w:tc>
        <w:tc>
          <w:tcPr>
            <w:tcW w:w="1524" w:type="dxa"/>
          </w:tcPr>
          <w:p w:rsidR="006D77E7" w:rsidRPr="004F3B5B" w:rsidRDefault="006D77E7" w:rsidP="00554D49">
            <w:pPr>
              <w:rPr>
                <w:szCs w:val="28"/>
                <w:lang w:val="uk-UA"/>
              </w:rPr>
            </w:pPr>
          </w:p>
        </w:tc>
      </w:tr>
    </w:tbl>
    <w:p w:rsidR="006D77E7" w:rsidRDefault="006D77E7" w:rsidP="00975BB0">
      <w:pPr>
        <w:spacing w:line="360" w:lineRule="auto"/>
        <w:rPr>
          <w:b/>
          <w:bCs/>
          <w:sz w:val="28"/>
          <w:szCs w:val="28"/>
          <w:lang w:val="uk-UA"/>
        </w:rPr>
      </w:pPr>
    </w:p>
    <w:p w:rsidR="006D77E7" w:rsidRDefault="006D77E7" w:rsidP="0099586C">
      <w:pPr>
        <w:spacing w:line="360" w:lineRule="auto"/>
        <w:jc w:val="center"/>
        <w:rPr>
          <w:sz w:val="28"/>
          <w:szCs w:val="28"/>
          <w:lang w:val="uk-UA"/>
        </w:rPr>
      </w:pPr>
      <w:r w:rsidRPr="00EC6D9A">
        <w:rPr>
          <w:b/>
          <w:bCs/>
          <w:sz w:val="28"/>
          <w:szCs w:val="28"/>
          <w:lang w:val="uk-UA"/>
        </w:rPr>
        <w:t>Завдання</w:t>
      </w:r>
      <w:r>
        <w:rPr>
          <w:b/>
          <w:bCs/>
          <w:sz w:val="28"/>
          <w:szCs w:val="28"/>
          <w:lang w:val="uk-UA"/>
        </w:rPr>
        <w:t xml:space="preserve"> 4.</w:t>
      </w:r>
      <w:r w:rsidRPr="00443FC6">
        <w:rPr>
          <w:sz w:val="28"/>
          <w:szCs w:val="28"/>
          <w:lang w:val="uk-UA"/>
        </w:rPr>
        <w:t xml:space="preserve">Заповніть таблицю </w:t>
      </w:r>
      <w:r>
        <w:rPr>
          <w:sz w:val="28"/>
          <w:szCs w:val="28"/>
          <w:lang w:val="uk-UA"/>
        </w:rPr>
        <w:t>основних диференціально-діагностичних ознак респіраторно-синцитіальної  інфекції:</w:t>
      </w: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8"/>
        <w:gridCol w:w="1947"/>
        <w:gridCol w:w="1705"/>
        <w:gridCol w:w="1704"/>
        <w:gridCol w:w="1704"/>
        <w:gridCol w:w="1511"/>
      </w:tblGrid>
      <w:tr w:rsidR="006D77E7" w:rsidRPr="004F3B5B" w:rsidTr="0099586C">
        <w:trPr>
          <w:trHeight w:val="1143"/>
        </w:trPr>
        <w:tc>
          <w:tcPr>
            <w:tcW w:w="1888" w:type="dxa"/>
          </w:tcPr>
          <w:p w:rsidR="006D77E7" w:rsidRPr="004F3B5B" w:rsidRDefault="006D77E7" w:rsidP="00554D49">
            <w:pPr>
              <w:rPr>
                <w:szCs w:val="28"/>
                <w:lang w:val="uk-UA"/>
              </w:rPr>
            </w:pPr>
            <w:r>
              <w:rPr>
                <w:szCs w:val="28"/>
                <w:lang w:val="uk-UA"/>
              </w:rPr>
              <w:t xml:space="preserve">Початок захворювання </w:t>
            </w:r>
          </w:p>
        </w:tc>
        <w:tc>
          <w:tcPr>
            <w:tcW w:w="1947" w:type="dxa"/>
          </w:tcPr>
          <w:p w:rsidR="006D77E7" w:rsidRPr="004F3B5B" w:rsidRDefault="006D77E7" w:rsidP="00554D49">
            <w:pPr>
              <w:rPr>
                <w:szCs w:val="28"/>
                <w:lang w:val="uk-UA"/>
              </w:rPr>
            </w:pPr>
            <w:r>
              <w:rPr>
                <w:szCs w:val="28"/>
                <w:lang w:val="uk-UA"/>
              </w:rPr>
              <w:t>Провідний респіраторний синдром</w:t>
            </w:r>
          </w:p>
        </w:tc>
        <w:tc>
          <w:tcPr>
            <w:tcW w:w="1705" w:type="dxa"/>
          </w:tcPr>
          <w:p w:rsidR="006D77E7" w:rsidRPr="004F3B5B" w:rsidRDefault="006D77E7" w:rsidP="00554D49">
            <w:pPr>
              <w:rPr>
                <w:szCs w:val="28"/>
                <w:lang w:val="uk-UA"/>
              </w:rPr>
            </w:pPr>
            <w:r>
              <w:rPr>
                <w:szCs w:val="28"/>
                <w:lang w:val="uk-UA"/>
              </w:rPr>
              <w:t>Висота і тривалість температури</w:t>
            </w:r>
          </w:p>
        </w:tc>
        <w:tc>
          <w:tcPr>
            <w:tcW w:w="1704" w:type="dxa"/>
          </w:tcPr>
          <w:p w:rsidR="006D77E7" w:rsidRPr="004F3B5B" w:rsidRDefault="006D77E7" w:rsidP="00554D49">
            <w:pPr>
              <w:rPr>
                <w:szCs w:val="28"/>
                <w:lang w:val="uk-UA"/>
              </w:rPr>
            </w:pPr>
            <w:r>
              <w:rPr>
                <w:szCs w:val="28"/>
                <w:lang w:val="uk-UA"/>
              </w:rPr>
              <w:t>Вираженість інтоксикації</w:t>
            </w:r>
          </w:p>
        </w:tc>
        <w:tc>
          <w:tcPr>
            <w:tcW w:w="1704" w:type="dxa"/>
          </w:tcPr>
          <w:p w:rsidR="006D77E7" w:rsidRPr="004F3B5B" w:rsidRDefault="006D77E7" w:rsidP="00554D49">
            <w:pPr>
              <w:rPr>
                <w:szCs w:val="28"/>
                <w:lang w:val="uk-UA"/>
              </w:rPr>
            </w:pPr>
            <w:r>
              <w:rPr>
                <w:szCs w:val="28"/>
                <w:lang w:val="uk-UA"/>
              </w:rPr>
              <w:t>Додаткові симптоми</w:t>
            </w:r>
          </w:p>
        </w:tc>
        <w:tc>
          <w:tcPr>
            <w:tcW w:w="1511" w:type="dxa"/>
          </w:tcPr>
          <w:p w:rsidR="006D77E7" w:rsidRPr="00650EC1" w:rsidRDefault="006D77E7" w:rsidP="00554D49">
            <w:pPr>
              <w:rPr>
                <w:szCs w:val="28"/>
                <w:lang w:val="uk-UA"/>
              </w:rPr>
            </w:pPr>
            <w:r>
              <w:rPr>
                <w:szCs w:val="28"/>
                <w:lang w:val="uk-UA"/>
              </w:rPr>
              <w:t>Перебіг</w:t>
            </w:r>
          </w:p>
        </w:tc>
      </w:tr>
      <w:tr w:rsidR="006D77E7" w:rsidRPr="00295467" w:rsidTr="0099586C">
        <w:trPr>
          <w:trHeight w:val="1564"/>
        </w:trPr>
        <w:tc>
          <w:tcPr>
            <w:tcW w:w="1888" w:type="dxa"/>
          </w:tcPr>
          <w:p w:rsidR="006D77E7" w:rsidRDefault="006D77E7" w:rsidP="00554D49">
            <w:pPr>
              <w:rPr>
                <w:szCs w:val="28"/>
                <w:lang w:val="uk-UA"/>
              </w:rPr>
            </w:pPr>
          </w:p>
          <w:p w:rsidR="006D77E7" w:rsidRDefault="006D77E7" w:rsidP="00554D49">
            <w:pPr>
              <w:rPr>
                <w:szCs w:val="28"/>
                <w:lang w:val="uk-UA"/>
              </w:rPr>
            </w:pPr>
          </w:p>
          <w:p w:rsidR="006D77E7" w:rsidRDefault="006D77E7" w:rsidP="00554D49">
            <w:pPr>
              <w:rPr>
                <w:szCs w:val="28"/>
                <w:lang w:val="uk-UA"/>
              </w:rPr>
            </w:pPr>
          </w:p>
          <w:p w:rsidR="006D77E7" w:rsidRPr="004F3B5B" w:rsidRDefault="006D77E7" w:rsidP="00554D49">
            <w:pPr>
              <w:rPr>
                <w:szCs w:val="28"/>
                <w:lang w:val="uk-UA"/>
              </w:rPr>
            </w:pPr>
          </w:p>
        </w:tc>
        <w:tc>
          <w:tcPr>
            <w:tcW w:w="1947" w:type="dxa"/>
          </w:tcPr>
          <w:p w:rsidR="006D77E7" w:rsidRPr="004F3B5B" w:rsidRDefault="006D77E7" w:rsidP="00554D49">
            <w:pPr>
              <w:rPr>
                <w:szCs w:val="28"/>
                <w:lang w:val="uk-UA"/>
              </w:rPr>
            </w:pPr>
          </w:p>
        </w:tc>
        <w:tc>
          <w:tcPr>
            <w:tcW w:w="1705" w:type="dxa"/>
          </w:tcPr>
          <w:p w:rsidR="006D77E7" w:rsidRPr="004F3B5B" w:rsidRDefault="006D77E7" w:rsidP="00554D49">
            <w:pPr>
              <w:rPr>
                <w:szCs w:val="28"/>
                <w:lang w:val="uk-UA"/>
              </w:rPr>
            </w:pPr>
          </w:p>
        </w:tc>
        <w:tc>
          <w:tcPr>
            <w:tcW w:w="1704" w:type="dxa"/>
          </w:tcPr>
          <w:p w:rsidR="006D77E7" w:rsidRPr="004F3B5B" w:rsidRDefault="006D77E7" w:rsidP="00554D49">
            <w:pPr>
              <w:rPr>
                <w:szCs w:val="28"/>
                <w:lang w:val="uk-UA"/>
              </w:rPr>
            </w:pPr>
          </w:p>
        </w:tc>
        <w:tc>
          <w:tcPr>
            <w:tcW w:w="1704" w:type="dxa"/>
          </w:tcPr>
          <w:p w:rsidR="006D77E7" w:rsidRPr="004F3B5B" w:rsidRDefault="006D77E7" w:rsidP="00554D49">
            <w:pPr>
              <w:rPr>
                <w:szCs w:val="28"/>
                <w:lang w:val="uk-UA"/>
              </w:rPr>
            </w:pPr>
          </w:p>
        </w:tc>
        <w:tc>
          <w:tcPr>
            <w:tcW w:w="1511" w:type="dxa"/>
          </w:tcPr>
          <w:p w:rsidR="006D77E7" w:rsidRPr="004F3B5B" w:rsidRDefault="006D77E7" w:rsidP="00554D49">
            <w:pPr>
              <w:rPr>
                <w:szCs w:val="28"/>
                <w:lang w:val="uk-UA"/>
              </w:rPr>
            </w:pPr>
          </w:p>
        </w:tc>
      </w:tr>
    </w:tbl>
    <w:p w:rsidR="006D77E7" w:rsidRDefault="006D77E7" w:rsidP="00975BB0">
      <w:pPr>
        <w:spacing w:line="360" w:lineRule="auto"/>
        <w:rPr>
          <w:b/>
          <w:bCs/>
          <w:sz w:val="28"/>
          <w:szCs w:val="28"/>
          <w:lang w:val="uk-UA"/>
        </w:rPr>
      </w:pPr>
    </w:p>
    <w:p w:rsidR="006D77E7" w:rsidRDefault="006D77E7" w:rsidP="0099586C">
      <w:pPr>
        <w:spacing w:line="360" w:lineRule="auto"/>
        <w:jc w:val="center"/>
        <w:rPr>
          <w:sz w:val="28"/>
          <w:szCs w:val="28"/>
          <w:lang w:val="uk-UA"/>
        </w:rPr>
      </w:pPr>
      <w:r w:rsidRPr="00EC6D9A">
        <w:rPr>
          <w:b/>
          <w:bCs/>
          <w:sz w:val="28"/>
          <w:szCs w:val="28"/>
          <w:lang w:val="uk-UA"/>
        </w:rPr>
        <w:t>Завдання</w:t>
      </w:r>
      <w:r>
        <w:rPr>
          <w:b/>
          <w:bCs/>
          <w:sz w:val="28"/>
          <w:szCs w:val="28"/>
          <w:lang w:val="uk-UA"/>
        </w:rPr>
        <w:t xml:space="preserve"> 5.</w:t>
      </w:r>
      <w:r w:rsidRPr="00443FC6">
        <w:rPr>
          <w:sz w:val="28"/>
          <w:szCs w:val="28"/>
          <w:lang w:val="uk-UA"/>
        </w:rPr>
        <w:t xml:space="preserve">Заповніть таблицю </w:t>
      </w:r>
      <w:r>
        <w:rPr>
          <w:sz w:val="28"/>
          <w:szCs w:val="28"/>
          <w:lang w:val="uk-UA"/>
        </w:rPr>
        <w:t>основних диференціально-діагностичних ознак риновірусної  інфекції:</w:t>
      </w: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8"/>
        <w:gridCol w:w="1947"/>
        <w:gridCol w:w="1705"/>
        <w:gridCol w:w="1704"/>
        <w:gridCol w:w="1704"/>
        <w:gridCol w:w="1511"/>
      </w:tblGrid>
      <w:tr w:rsidR="006D77E7" w:rsidRPr="004F3B5B" w:rsidTr="0099586C">
        <w:trPr>
          <w:trHeight w:val="1447"/>
        </w:trPr>
        <w:tc>
          <w:tcPr>
            <w:tcW w:w="1888" w:type="dxa"/>
          </w:tcPr>
          <w:p w:rsidR="006D77E7" w:rsidRPr="004F3B5B" w:rsidRDefault="006D77E7" w:rsidP="00554D49">
            <w:pPr>
              <w:rPr>
                <w:szCs w:val="28"/>
                <w:lang w:val="uk-UA"/>
              </w:rPr>
            </w:pPr>
            <w:r>
              <w:rPr>
                <w:szCs w:val="28"/>
                <w:lang w:val="uk-UA"/>
              </w:rPr>
              <w:t xml:space="preserve">Початок захворювання </w:t>
            </w:r>
          </w:p>
        </w:tc>
        <w:tc>
          <w:tcPr>
            <w:tcW w:w="1947" w:type="dxa"/>
          </w:tcPr>
          <w:p w:rsidR="006D77E7" w:rsidRPr="004F3B5B" w:rsidRDefault="006D77E7" w:rsidP="00554D49">
            <w:pPr>
              <w:rPr>
                <w:szCs w:val="28"/>
                <w:lang w:val="uk-UA"/>
              </w:rPr>
            </w:pPr>
            <w:r>
              <w:rPr>
                <w:szCs w:val="28"/>
                <w:lang w:val="uk-UA"/>
              </w:rPr>
              <w:t>Провідний респіраторний синдром</w:t>
            </w:r>
          </w:p>
        </w:tc>
        <w:tc>
          <w:tcPr>
            <w:tcW w:w="1705" w:type="dxa"/>
          </w:tcPr>
          <w:p w:rsidR="006D77E7" w:rsidRPr="004F3B5B" w:rsidRDefault="006D77E7" w:rsidP="00554D49">
            <w:pPr>
              <w:rPr>
                <w:szCs w:val="28"/>
                <w:lang w:val="uk-UA"/>
              </w:rPr>
            </w:pPr>
            <w:r>
              <w:rPr>
                <w:szCs w:val="28"/>
                <w:lang w:val="uk-UA"/>
              </w:rPr>
              <w:t>Висота і тривалість температури</w:t>
            </w:r>
          </w:p>
        </w:tc>
        <w:tc>
          <w:tcPr>
            <w:tcW w:w="1704" w:type="dxa"/>
          </w:tcPr>
          <w:p w:rsidR="006D77E7" w:rsidRPr="004F3B5B" w:rsidRDefault="006D77E7" w:rsidP="00554D49">
            <w:pPr>
              <w:rPr>
                <w:szCs w:val="28"/>
                <w:lang w:val="uk-UA"/>
              </w:rPr>
            </w:pPr>
            <w:r>
              <w:rPr>
                <w:szCs w:val="28"/>
                <w:lang w:val="uk-UA"/>
              </w:rPr>
              <w:t>Вираженість інтоксикації</w:t>
            </w:r>
          </w:p>
        </w:tc>
        <w:tc>
          <w:tcPr>
            <w:tcW w:w="1704" w:type="dxa"/>
          </w:tcPr>
          <w:p w:rsidR="006D77E7" w:rsidRPr="004F3B5B" w:rsidRDefault="006D77E7" w:rsidP="00554D49">
            <w:pPr>
              <w:rPr>
                <w:szCs w:val="28"/>
                <w:lang w:val="uk-UA"/>
              </w:rPr>
            </w:pPr>
            <w:r>
              <w:rPr>
                <w:szCs w:val="28"/>
                <w:lang w:val="uk-UA"/>
              </w:rPr>
              <w:t>Додаткові симптоми</w:t>
            </w:r>
          </w:p>
        </w:tc>
        <w:tc>
          <w:tcPr>
            <w:tcW w:w="1511" w:type="dxa"/>
          </w:tcPr>
          <w:p w:rsidR="006D77E7" w:rsidRPr="00650EC1" w:rsidRDefault="006D77E7" w:rsidP="00554D49">
            <w:pPr>
              <w:rPr>
                <w:szCs w:val="28"/>
                <w:lang w:val="uk-UA"/>
              </w:rPr>
            </w:pPr>
            <w:r>
              <w:rPr>
                <w:szCs w:val="28"/>
                <w:lang w:val="uk-UA"/>
              </w:rPr>
              <w:t>Перебіг</w:t>
            </w:r>
          </w:p>
        </w:tc>
      </w:tr>
      <w:tr w:rsidR="006D77E7" w:rsidRPr="00295467" w:rsidTr="0099586C">
        <w:trPr>
          <w:trHeight w:val="1951"/>
        </w:trPr>
        <w:tc>
          <w:tcPr>
            <w:tcW w:w="1888" w:type="dxa"/>
          </w:tcPr>
          <w:p w:rsidR="006D77E7" w:rsidRDefault="006D77E7" w:rsidP="00554D49">
            <w:pPr>
              <w:rPr>
                <w:szCs w:val="28"/>
                <w:lang w:val="uk-UA"/>
              </w:rPr>
            </w:pPr>
          </w:p>
          <w:p w:rsidR="006D77E7" w:rsidRDefault="006D77E7" w:rsidP="00554D49">
            <w:pPr>
              <w:rPr>
                <w:szCs w:val="28"/>
                <w:lang w:val="uk-UA"/>
              </w:rPr>
            </w:pPr>
          </w:p>
          <w:p w:rsidR="006D77E7" w:rsidRDefault="006D77E7" w:rsidP="00554D49">
            <w:pPr>
              <w:rPr>
                <w:szCs w:val="28"/>
                <w:lang w:val="uk-UA"/>
              </w:rPr>
            </w:pPr>
          </w:p>
          <w:p w:rsidR="006D77E7" w:rsidRPr="004F3B5B" w:rsidRDefault="006D77E7" w:rsidP="00554D49">
            <w:pPr>
              <w:rPr>
                <w:szCs w:val="28"/>
                <w:lang w:val="uk-UA"/>
              </w:rPr>
            </w:pPr>
          </w:p>
        </w:tc>
        <w:tc>
          <w:tcPr>
            <w:tcW w:w="1947" w:type="dxa"/>
          </w:tcPr>
          <w:p w:rsidR="006D77E7" w:rsidRPr="004F3B5B" w:rsidRDefault="006D77E7" w:rsidP="00554D49">
            <w:pPr>
              <w:rPr>
                <w:szCs w:val="28"/>
                <w:lang w:val="uk-UA"/>
              </w:rPr>
            </w:pPr>
          </w:p>
        </w:tc>
        <w:tc>
          <w:tcPr>
            <w:tcW w:w="1705" w:type="dxa"/>
          </w:tcPr>
          <w:p w:rsidR="006D77E7" w:rsidRPr="004F3B5B" w:rsidRDefault="006D77E7" w:rsidP="00554D49">
            <w:pPr>
              <w:rPr>
                <w:szCs w:val="28"/>
                <w:lang w:val="uk-UA"/>
              </w:rPr>
            </w:pPr>
          </w:p>
        </w:tc>
        <w:tc>
          <w:tcPr>
            <w:tcW w:w="1704" w:type="dxa"/>
          </w:tcPr>
          <w:p w:rsidR="006D77E7" w:rsidRPr="004F3B5B" w:rsidRDefault="006D77E7" w:rsidP="00554D49">
            <w:pPr>
              <w:rPr>
                <w:szCs w:val="28"/>
                <w:lang w:val="uk-UA"/>
              </w:rPr>
            </w:pPr>
          </w:p>
        </w:tc>
        <w:tc>
          <w:tcPr>
            <w:tcW w:w="1704" w:type="dxa"/>
          </w:tcPr>
          <w:p w:rsidR="006D77E7" w:rsidRPr="004F3B5B" w:rsidRDefault="006D77E7" w:rsidP="00554D49">
            <w:pPr>
              <w:rPr>
                <w:szCs w:val="28"/>
                <w:lang w:val="uk-UA"/>
              </w:rPr>
            </w:pPr>
          </w:p>
        </w:tc>
        <w:tc>
          <w:tcPr>
            <w:tcW w:w="1511" w:type="dxa"/>
          </w:tcPr>
          <w:p w:rsidR="006D77E7" w:rsidRPr="004F3B5B" w:rsidRDefault="006D77E7" w:rsidP="00554D49">
            <w:pPr>
              <w:rPr>
                <w:szCs w:val="28"/>
                <w:lang w:val="uk-UA"/>
              </w:rPr>
            </w:pPr>
          </w:p>
        </w:tc>
      </w:tr>
    </w:tbl>
    <w:p w:rsidR="006D77E7" w:rsidRDefault="006D77E7" w:rsidP="00975BB0">
      <w:pPr>
        <w:spacing w:line="360" w:lineRule="auto"/>
        <w:rPr>
          <w:b/>
          <w:bCs/>
          <w:sz w:val="28"/>
          <w:szCs w:val="28"/>
          <w:lang w:val="uk-UA"/>
        </w:rPr>
      </w:pPr>
    </w:p>
    <w:p w:rsidR="006D77E7" w:rsidRDefault="006D77E7" w:rsidP="00975BB0">
      <w:pPr>
        <w:jc w:val="center"/>
        <w:rPr>
          <w:b/>
          <w:sz w:val="28"/>
          <w:szCs w:val="28"/>
          <w:lang w:val="uk-UA"/>
        </w:rPr>
      </w:pPr>
      <w:r w:rsidRPr="00306734">
        <w:rPr>
          <w:b/>
          <w:sz w:val="28"/>
          <w:szCs w:val="28"/>
          <w:lang w:val="uk-UA"/>
        </w:rPr>
        <w:t>Тест</w:t>
      </w:r>
      <w:r>
        <w:rPr>
          <w:b/>
          <w:sz w:val="28"/>
          <w:szCs w:val="28"/>
          <w:lang w:val="uk-UA"/>
        </w:rPr>
        <w:t xml:space="preserve">ові запитання </w:t>
      </w:r>
    </w:p>
    <w:p w:rsidR="006D77E7" w:rsidRPr="00306734" w:rsidRDefault="006D77E7" w:rsidP="00975BB0">
      <w:pPr>
        <w:jc w:val="center"/>
        <w:rPr>
          <w:b/>
          <w:sz w:val="28"/>
          <w:szCs w:val="28"/>
          <w:lang w:val="uk-UA"/>
        </w:rPr>
      </w:pPr>
    </w:p>
    <w:p w:rsidR="006D77E7" w:rsidRDefault="006D77E7" w:rsidP="00975BB0">
      <w:pPr>
        <w:jc w:val="both"/>
        <w:rPr>
          <w:sz w:val="28"/>
          <w:szCs w:val="28"/>
          <w:lang w:val="uk-UA"/>
        </w:rPr>
      </w:pPr>
      <w:r w:rsidRPr="00306734">
        <w:rPr>
          <w:sz w:val="28"/>
          <w:szCs w:val="28"/>
          <w:lang w:val="uk-UA"/>
        </w:rPr>
        <w:t xml:space="preserve">1. </w:t>
      </w:r>
      <w:r>
        <w:rPr>
          <w:sz w:val="28"/>
          <w:szCs w:val="28"/>
          <w:lang w:val="uk-UA"/>
        </w:rPr>
        <w:t>До якої родини вірусів відноситься збудник грипу?</w:t>
      </w:r>
    </w:p>
    <w:p w:rsidR="006D77E7" w:rsidRDefault="006D77E7" w:rsidP="00975BB0">
      <w:pPr>
        <w:jc w:val="both"/>
        <w:rPr>
          <w:sz w:val="28"/>
          <w:szCs w:val="28"/>
          <w:lang w:val="uk-UA"/>
        </w:rPr>
      </w:pPr>
      <w:r w:rsidRPr="00306734">
        <w:rPr>
          <w:sz w:val="28"/>
          <w:szCs w:val="28"/>
          <w:lang w:val="uk-UA"/>
        </w:rPr>
        <w:t xml:space="preserve">А. </w:t>
      </w:r>
      <w:r>
        <w:rPr>
          <w:sz w:val="28"/>
          <w:szCs w:val="28"/>
          <w:lang w:val="uk-UA"/>
        </w:rPr>
        <w:t>Ортоміксовіруси</w:t>
      </w:r>
    </w:p>
    <w:p w:rsidR="006D77E7" w:rsidRDefault="006D77E7" w:rsidP="00975BB0">
      <w:pPr>
        <w:jc w:val="both"/>
        <w:rPr>
          <w:sz w:val="28"/>
          <w:szCs w:val="28"/>
          <w:lang w:val="uk-UA"/>
        </w:rPr>
      </w:pPr>
      <w:r w:rsidRPr="00306734">
        <w:rPr>
          <w:sz w:val="28"/>
          <w:szCs w:val="28"/>
          <w:lang w:val="uk-UA"/>
        </w:rPr>
        <w:t xml:space="preserve">В. </w:t>
      </w:r>
      <w:r>
        <w:rPr>
          <w:sz w:val="28"/>
          <w:szCs w:val="28"/>
          <w:lang w:val="uk-UA"/>
        </w:rPr>
        <w:t>Параміксовіруси</w:t>
      </w:r>
    </w:p>
    <w:p w:rsidR="006D77E7" w:rsidRPr="00306734" w:rsidRDefault="006D77E7" w:rsidP="00975BB0">
      <w:pPr>
        <w:jc w:val="both"/>
        <w:rPr>
          <w:sz w:val="28"/>
          <w:szCs w:val="28"/>
          <w:lang w:val="uk-UA"/>
        </w:rPr>
      </w:pPr>
      <w:r w:rsidRPr="00306734">
        <w:rPr>
          <w:sz w:val="28"/>
          <w:szCs w:val="28"/>
          <w:lang w:val="uk-UA"/>
        </w:rPr>
        <w:t xml:space="preserve">С. </w:t>
      </w:r>
      <w:r>
        <w:rPr>
          <w:sz w:val="28"/>
          <w:szCs w:val="28"/>
          <w:lang w:val="uk-UA"/>
        </w:rPr>
        <w:t>Арбовіруси</w:t>
      </w:r>
    </w:p>
    <w:p w:rsidR="006D77E7" w:rsidRDefault="006D77E7" w:rsidP="00975BB0">
      <w:pPr>
        <w:jc w:val="both"/>
        <w:rPr>
          <w:sz w:val="28"/>
          <w:szCs w:val="28"/>
          <w:lang w:val="uk-UA"/>
        </w:rPr>
      </w:pPr>
      <w:r>
        <w:rPr>
          <w:sz w:val="28"/>
          <w:szCs w:val="28"/>
          <w:lang w:val="en-US"/>
        </w:rPr>
        <w:t>D</w:t>
      </w:r>
      <w:r w:rsidRPr="00306734">
        <w:rPr>
          <w:sz w:val="28"/>
          <w:szCs w:val="28"/>
          <w:lang w:val="uk-UA"/>
        </w:rPr>
        <w:t xml:space="preserve">. </w:t>
      </w:r>
      <w:r>
        <w:rPr>
          <w:sz w:val="28"/>
          <w:szCs w:val="28"/>
          <w:lang w:val="uk-UA"/>
        </w:rPr>
        <w:t>Пікорнавіруси</w:t>
      </w:r>
    </w:p>
    <w:p w:rsidR="006D77E7" w:rsidRPr="00306734" w:rsidRDefault="006D77E7" w:rsidP="00975BB0">
      <w:pPr>
        <w:jc w:val="both"/>
        <w:rPr>
          <w:sz w:val="28"/>
          <w:szCs w:val="28"/>
          <w:lang w:val="uk-UA"/>
        </w:rPr>
      </w:pPr>
      <w:r w:rsidRPr="00306734">
        <w:rPr>
          <w:sz w:val="28"/>
          <w:szCs w:val="28"/>
          <w:lang w:val="uk-UA"/>
        </w:rPr>
        <w:t xml:space="preserve">Е. </w:t>
      </w:r>
      <w:r>
        <w:rPr>
          <w:sz w:val="28"/>
          <w:szCs w:val="28"/>
          <w:lang w:val="uk-UA"/>
        </w:rPr>
        <w:t>Ретровіруси</w:t>
      </w:r>
    </w:p>
    <w:p w:rsidR="006D77E7" w:rsidRPr="00306734" w:rsidRDefault="006D77E7" w:rsidP="00975BB0">
      <w:pPr>
        <w:jc w:val="both"/>
        <w:rPr>
          <w:sz w:val="28"/>
          <w:szCs w:val="28"/>
          <w:lang w:val="uk-UA"/>
        </w:rPr>
      </w:pPr>
    </w:p>
    <w:p w:rsidR="006D77E7" w:rsidRDefault="006D77E7" w:rsidP="00975BB0">
      <w:pPr>
        <w:jc w:val="both"/>
        <w:rPr>
          <w:sz w:val="28"/>
          <w:szCs w:val="28"/>
          <w:lang w:val="uk-UA"/>
        </w:rPr>
      </w:pPr>
      <w:r w:rsidRPr="00306734">
        <w:rPr>
          <w:sz w:val="28"/>
          <w:szCs w:val="28"/>
          <w:lang w:val="uk-UA"/>
        </w:rPr>
        <w:t xml:space="preserve">2. </w:t>
      </w:r>
      <w:r>
        <w:rPr>
          <w:sz w:val="28"/>
          <w:szCs w:val="28"/>
          <w:lang w:val="uk-UA"/>
        </w:rPr>
        <w:t>Діти якого віку частіше хворіють на РС-інфекцію?</w:t>
      </w:r>
    </w:p>
    <w:p w:rsidR="006D77E7" w:rsidRDefault="006D77E7" w:rsidP="00975BB0">
      <w:pPr>
        <w:jc w:val="both"/>
        <w:rPr>
          <w:sz w:val="28"/>
          <w:szCs w:val="28"/>
          <w:lang w:val="uk-UA"/>
        </w:rPr>
      </w:pPr>
      <w:r w:rsidRPr="00306734">
        <w:rPr>
          <w:sz w:val="28"/>
          <w:szCs w:val="28"/>
          <w:lang w:val="uk-UA"/>
        </w:rPr>
        <w:t xml:space="preserve">А. </w:t>
      </w:r>
      <w:r>
        <w:rPr>
          <w:sz w:val="28"/>
          <w:szCs w:val="28"/>
          <w:lang w:val="uk-UA"/>
        </w:rPr>
        <w:t>0 – 2 роки</w:t>
      </w:r>
    </w:p>
    <w:p w:rsidR="006D77E7" w:rsidRDefault="006D77E7" w:rsidP="00975BB0">
      <w:pPr>
        <w:jc w:val="both"/>
        <w:rPr>
          <w:sz w:val="28"/>
          <w:szCs w:val="28"/>
          <w:lang w:val="uk-UA"/>
        </w:rPr>
      </w:pPr>
      <w:r w:rsidRPr="00306734">
        <w:rPr>
          <w:sz w:val="28"/>
          <w:szCs w:val="28"/>
          <w:lang w:val="uk-UA"/>
        </w:rPr>
        <w:t xml:space="preserve">В. </w:t>
      </w:r>
      <w:r>
        <w:rPr>
          <w:sz w:val="28"/>
          <w:szCs w:val="28"/>
          <w:lang w:val="uk-UA"/>
        </w:rPr>
        <w:t>2 – 5 років</w:t>
      </w:r>
    </w:p>
    <w:p w:rsidR="006D77E7" w:rsidRDefault="006D77E7" w:rsidP="00975BB0">
      <w:pPr>
        <w:jc w:val="both"/>
        <w:rPr>
          <w:sz w:val="28"/>
          <w:szCs w:val="28"/>
          <w:lang w:val="uk-UA"/>
        </w:rPr>
      </w:pPr>
      <w:r w:rsidRPr="00306734">
        <w:rPr>
          <w:sz w:val="28"/>
          <w:szCs w:val="28"/>
          <w:lang w:val="uk-UA"/>
        </w:rPr>
        <w:t xml:space="preserve">С. </w:t>
      </w:r>
      <w:r>
        <w:rPr>
          <w:sz w:val="28"/>
          <w:szCs w:val="28"/>
          <w:lang w:val="uk-UA"/>
        </w:rPr>
        <w:t>5 – 10 років</w:t>
      </w:r>
    </w:p>
    <w:p w:rsidR="006D77E7" w:rsidRDefault="006D77E7" w:rsidP="00975BB0">
      <w:pPr>
        <w:jc w:val="both"/>
        <w:rPr>
          <w:sz w:val="28"/>
          <w:szCs w:val="28"/>
          <w:lang w:val="uk-UA"/>
        </w:rPr>
      </w:pPr>
      <w:r w:rsidRPr="00306734">
        <w:rPr>
          <w:sz w:val="28"/>
          <w:szCs w:val="28"/>
          <w:lang w:val="uk-UA"/>
        </w:rPr>
        <w:t xml:space="preserve">Д. </w:t>
      </w:r>
      <w:r>
        <w:rPr>
          <w:sz w:val="28"/>
          <w:szCs w:val="28"/>
          <w:lang w:val="uk-UA"/>
        </w:rPr>
        <w:t>10 – 15 років</w:t>
      </w:r>
    </w:p>
    <w:p w:rsidR="006D77E7" w:rsidRDefault="006D77E7" w:rsidP="00975BB0">
      <w:pPr>
        <w:jc w:val="both"/>
        <w:rPr>
          <w:sz w:val="28"/>
          <w:szCs w:val="28"/>
          <w:lang w:val="uk-UA"/>
        </w:rPr>
      </w:pPr>
      <w:r w:rsidRPr="00306734">
        <w:rPr>
          <w:sz w:val="28"/>
          <w:szCs w:val="28"/>
          <w:lang w:val="uk-UA"/>
        </w:rPr>
        <w:t xml:space="preserve">Е. </w:t>
      </w:r>
      <w:r>
        <w:rPr>
          <w:sz w:val="28"/>
          <w:szCs w:val="28"/>
          <w:lang w:val="uk-UA"/>
        </w:rPr>
        <w:t>Немає чіткої залежності</w:t>
      </w:r>
    </w:p>
    <w:p w:rsidR="006D77E7" w:rsidRPr="00306734" w:rsidRDefault="006D77E7" w:rsidP="00975BB0">
      <w:pPr>
        <w:jc w:val="both"/>
        <w:rPr>
          <w:sz w:val="28"/>
          <w:szCs w:val="28"/>
          <w:lang w:val="uk-UA"/>
        </w:rPr>
      </w:pPr>
    </w:p>
    <w:p w:rsidR="006D77E7" w:rsidRPr="00306734" w:rsidRDefault="006D77E7" w:rsidP="00975BB0">
      <w:pPr>
        <w:jc w:val="both"/>
        <w:rPr>
          <w:sz w:val="28"/>
          <w:szCs w:val="28"/>
          <w:lang w:val="uk-UA"/>
        </w:rPr>
      </w:pPr>
      <w:r>
        <w:rPr>
          <w:sz w:val="28"/>
          <w:szCs w:val="28"/>
          <w:lang w:val="uk-UA"/>
        </w:rPr>
        <w:t>3</w:t>
      </w:r>
      <w:r w:rsidRPr="00306734">
        <w:rPr>
          <w:sz w:val="28"/>
          <w:szCs w:val="28"/>
          <w:lang w:val="uk-UA"/>
        </w:rPr>
        <w:t xml:space="preserve">. </w:t>
      </w:r>
      <w:r>
        <w:rPr>
          <w:sz w:val="28"/>
          <w:szCs w:val="28"/>
          <w:lang w:val="uk-UA"/>
        </w:rPr>
        <w:t>Яка ГРВІ має фекально-оральний механізм передачі?</w:t>
      </w:r>
    </w:p>
    <w:p w:rsidR="006D77E7" w:rsidRPr="00306734" w:rsidRDefault="006D77E7" w:rsidP="00975BB0">
      <w:pPr>
        <w:jc w:val="both"/>
        <w:rPr>
          <w:sz w:val="28"/>
          <w:szCs w:val="28"/>
          <w:lang w:val="uk-UA"/>
        </w:rPr>
      </w:pPr>
      <w:r w:rsidRPr="00306734">
        <w:rPr>
          <w:sz w:val="28"/>
          <w:szCs w:val="28"/>
          <w:lang w:val="uk-UA"/>
        </w:rPr>
        <w:t xml:space="preserve">А. </w:t>
      </w:r>
      <w:r>
        <w:rPr>
          <w:sz w:val="28"/>
          <w:szCs w:val="28"/>
          <w:lang w:val="uk-UA"/>
        </w:rPr>
        <w:t>Грип</w:t>
      </w:r>
    </w:p>
    <w:p w:rsidR="006D77E7" w:rsidRPr="00306734" w:rsidRDefault="006D77E7" w:rsidP="00975BB0">
      <w:pPr>
        <w:jc w:val="both"/>
        <w:rPr>
          <w:sz w:val="28"/>
          <w:szCs w:val="28"/>
          <w:lang w:val="uk-UA"/>
        </w:rPr>
      </w:pPr>
      <w:r w:rsidRPr="00306734">
        <w:rPr>
          <w:sz w:val="28"/>
          <w:szCs w:val="28"/>
          <w:lang w:val="uk-UA"/>
        </w:rPr>
        <w:t xml:space="preserve">В. </w:t>
      </w:r>
      <w:r>
        <w:rPr>
          <w:sz w:val="28"/>
          <w:szCs w:val="28"/>
          <w:lang w:val="uk-UA"/>
        </w:rPr>
        <w:t>Парагрип</w:t>
      </w:r>
    </w:p>
    <w:p w:rsidR="006D77E7" w:rsidRPr="00306734" w:rsidRDefault="006D77E7" w:rsidP="00975BB0">
      <w:pPr>
        <w:jc w:val="both"/>
        <w:rPr>
          <w:sz w:val="28"/>
          <w:szCs w:val="28"/>
          <w:lang w:val="uk-UA"/>
        </w:rPr>
      </w:pPr>
      <w:r w:rsidRPr="00306734">
        <w:rPr>
          <w:sz w:val="28"/>
          <w:szCs w:val="28"/>
          <w:lang w:val="uk-UA"/>
        </w:rPr>
        <w:t xml:space="preserve">С. </w:t>
      </w:r>
      <w:r>
        <w:rPr>
          <w:sz w:val="28"/>
          <w:szCs w:val="28"/>
          <w:lang w:val="uk-UA"/>
        </w:rPr>
        <w:t>Аденовірусна інфекція</w:t>
      </w:r>
    </w:p>
    <w:p w:rsidR="006D77E7" w:rsidRPr="00306734" w:rsidRDefault="006D77E7" w:rsidP="00975BB0">
      <w:pPr>
        <w:jc w:val="both"/>
        <w:rPr>
          <w:sz w:val="28"/>
          <w:szCs w:val="28"/>
          <w:lang w:val="uk-UA"/>
        </w:rPr>
      </w:pPr>
      <w:r w:rsidRPr="00306734">
        <w:rPr>
          <w:sz w:val="28"/>
          <w:szCs w:val="28"/>
          <w:lang w:val="uk-UA"/>
        </w:rPr>
        <w:t>Д</w:t>
      </w:r>
      <w:r>
        <w:rPr>
          <w:sz w:val="28"/>
          <w:szCs w:val="28"/>
          <w:lang w:val="uk-UA"/>
        </w:rPr>
        <w:t>.РС-інфекція</w:t>
      </w:r>
    </w:p>
    <w:p w:rsidR="006D77E7" w:rsidRDefault="006D77E7" w:rsidP="00975BB0">
      <w:pPr>
        <w:jc w:val="both"/>
        <w:rPr>
          <w:sz w:val="28"/>
          <w:szCs w:val="28"/>
          <w:lang w:val="uk-UA"/>
        </w:rPr>
      </w:pPr>
      <w:r w:rsidRPr="00306734">
        <w:rPr>
          <w:sz w:val="28"/>
          <w:szCs w:val="28"/>
          <w:lang w:val="uk-UA"/>
        </w:rPr>
        <w:t xml:space="preserve">Е. </w:t>
      </w:r>
      <w:r>
        <w:rPr>
          <w:sz w:val="28"/>
          <w:szCs w:val="28"/>
          <w:lang w:val="uk-UA"/>
        </w:rPr>
        <w:t>Всі відповіді вірні</w:t>
      </w:r>
    </w:p>
    <w:p w:rsidR="006D77E7" w:rsidRDefault="006D77E7" w:rsidP="00975BB0">
      <w:pPr>
        <w:jc w:val="both"/>
        <w:rPr>
          <w:sz w:val="28"/>
          <w:szCs w:val="28"/>
          <w:lang w:val="uk-UA"/>
        </w:rPr>
      </w:pPr>
    </w:p>
    <w:p w:rsidR="006D77E7" w:rsidRDefault="006D77E7" w:rsidP="00975BB0">
      <w:pPr>
        <w:jc w:val="both"/>
        <w:rPr>
          <w:sz w:val="28"/>
          <w:szCs w:val="28"/>
          <w:lang w:val="uk-UA"/>
        </w:rPr>
      </w:pPr>
      <w:r>
        <w:rPr>
          <w:sz w:val="28"/>
          <w:szCs w:val="28"/>
          <w:lang w:val="uk-UA"/>
        </w:rPr>
        <w:t>4. При парагрипі у дітей частіше вражається:</w:t>
      </w:r>
    </w:p>
    <w:p w:rsidR="006D77E7" w:rsidRDefault="006D77E7" w:rsidP="00975BB0">
      <w:pPr>
        <w:jc w:val="both"/>
        <w:rPr>
          <w:sz w:val="28"/>
          <w:szCs w:val="28"/>
          <w:lang w:val="uk-UA"/>
        </w:rPr>
      </w:pPr>
      <w:r>
        <w:rPr>
          <w:sz w:val="28"/>
          <w:szCs w:val="28"/>
          <w:lang w:val="uk-UA"/>
        </w:rPr>
        <w:t>А. Носоглотка</w:t>
      </w:r>
    </w:p>
    <w:p w:rsidR="006D77E7" w:rsidRDefault="006D77E7" w:rsidP="00975BB0">
      <w:pPr>
        <w:jc w:val="both"/>
        <w:rPr>
          <w:sz w:val="28"/>
          <w:szCs w:val="28"/>
          <w:lang w:val="uk-UA"/>
        </w:rPr>
      </w:pPr>
      <w:r>
        <w:rPr>
          <w:sz w:val="28"/>
          <w:szCs w:val="28"/>
          <w:lang w:val="uk-UA"/>
        </w:rPr>
        <w:t>В. Гортань, трахея</w:t>
      </w:r>
    </w:p>
    <w:p w:rsidR="006D77E7" w:rsidRDefault="006D77E7" w:rsidP="00975BB0">
      <w:pPr>
        <w:jc w:val="both"/>
        <w:rPr>
          <w:sz w:val="28"/>
          <w:szCs w:val="28"/>
          <w:lang w:val="uk-UA"/>
        </w:rPr>
      </w:pPr>
      <w:r>
        <w:rPr>
          <w:sz w:val="28"/>
          <w:szCs w:val="28"/>
          <w:lang w:val="uk-UA"/>
        </w:rPr>
        <w:t>С. Бронхи, бронхіоли</w:t>
      </w:r>
    </w:p>
    <w:p w:rsidR="006D77E7" w:rsidRDefault="006D77E7" w:rsidP="00975BB0">
      <w:pPr>
        <w:jc w:val="both"/>
        <w:rPr>
          <w:sz w:val="28"/>
          <w:szCs w:val="28"/>
          <w:lang w:val="uk-UA"/>
        </w:rPr>
      </w:pPr>
      <w:r>
        <w:rPr>
          <w:sz w:val="28"/>
          <w:szCs w:val="28"/>
          <w:lang w:val="uk-UA"/>
        </w:rPr>
        <w:t>Д. Мигдалики</w:t>
      </w:r>
    </w:p>
    <w:p w:rsidR="006D77E7" w:rsidRDefault="006D77E7" w:rsidP="00975BB0">
      <w:pPr>
        <w:jc w:val="both"/>
        <w:rPr>
          <w:sz w:val="28"/>
          <w:szCs w:val="28"/>
          <w:lang w:val="uk-UA"/>
        </w:rPr>
      </w:pPr>
      <w:r>
        <w:rPr>
          <w:sz w:val="28"/>
          <w:szCs w:val="28"/>
          <w:lang w:val="uk-UA"/>
        </w:rPr>
        <w:t>Е. Альвеоли</w:t>
      </w:r>
    </w:p>
    <w:p w:rsidR="006D77E7" w:rsidRPr="00B80E05" w:rsidRDefault="006D77E7" w:rsidP="00975BB0">
      <w:pPr>
        <w:jc w:val="both"/>
        <w:rPr>
          <w:sz w:val="28"/>
          <w:szCs w:val="28"/>
          <w:lang w:val="uk-UA"/>
        </w:rPr>
      </w:pPr>
    </w:p>
    <w:p w:rsidR="006D77E7" w:rsidRDefault="006D77E7" w:rsidP="00975BB0">
      <w:pPr>
        <w:jc w:val="both"/>
        <w:rPr>
          <w:sz w:val="28"/>
          <w:szCs w:val="28"/>
          <w:lang w:val="uk-UA"/>
        </w:rPr>
      </w:pPr>
      <w:r>
        <w:rPr>
          <w:sz w:val="28"/>
          <w:szCs w:val="28"/>
          <w:lang w:val="uk-UA"/>
        </w:rPr>
        <w:t>5. Для якої ГРВІ характерний геморагічний синдром?</w:t>
      </w:r>
    </w:p>
    <w:p w:rsidR="006D77E7" w:rsidRDefault="006D77E7" w:rsidP="00975BB0">
      <w:pPr>
        <w:jc w:val="both"/>
        <w:rPr>
          <w:sz w:val="28"/>
          <w:szCs w:val="28"/>
          <w:lang w:val="uk-UA"/>
        </w:rPr>
      </w:pPr>
      <w:r>
        <w:rPr>
          <w:sz w:val="28"/>
          <w:szCs w:val="28"/>
          <w:lang w:val="uk-UA"/>
        </w:rPr>
        <w:t>А. Грип</w:t>
      </w:r>
    </w:p>
    <w:p w:rsidR="006D77E7" w:rsidRDefault="006D77E7" w:rsidP="00975BB0">
      <w:pPr>
        <w:jc w:val="both"/>
        <w:rPr>
          <w:sz w:val="28"/>
          <w:szCs w:val="28"/>
          <w:lang w:val="uk-UA"/>
        </w:rPr>
      </w:pPr>
      <w:r>
        <w:rPr>
          <w:sz w:val="28"/>
          <w:szCs w:val="28"/>
          <w:lang w:val="uk-UA"/>
        </w:rPr>
        <w:t>В. Парагрип</w:t>
      </w:r>
    </w:p>
    <w:p w:rsidR="006D77E7" w:rsidRDefault="006D77E7" w:rsidP="00975BB0">
      <w:pPr>
        <w:jc w:val="both"/>
        <w:rPr>
          <w:sz w:val="28"/>
          <w:szCs w:val="28"/>
          <w:lang w:val="uk-UA"/>
        </w:rPr>
      </w:pPr>
      <w:r>
        <w:rPr>
          <w:sz w:val="28"/>
          <w:szCs w:val="28"/>
          <w:lang w:val="uk-UA"/>
        </w:rPr>
        <w:t>С. Аденовірусна інфекція</w:t>
      </w:r>
    </w:p>
    <w:p w:rsidR="006D77E7" w:rsidRDefault="006D77E7" w:rsidP="00975BB0">
      <w:pPr>
        <w:jc w:val="both"/>
        <w:rPr>
          <w:sz w:val="28"/>
          <w:szCs w:val="28"/>
          <w:lang w:val="uk-UA"/>
        </w:rPr>
      </w:pPr>
      <w:r>
        <w:rPr>
          <w:sz w:val="28"/>
          <w:szCs w:val="28"/>
          <w:lang w:val="uk-UA"/>
        </w:rPr>
        <w:t>Д. РС-інфекція</w:t>
      </w:r>
    </w:p>
    <w:p w:rsidR="006D77E7" w:rsidRDefault="006D77E7" w:rsidP="00975BB0">
      <w:pPr>
        <w:jc w:val="both"/>
        <w:rPr>
          <w:sz w:val="28"/>
          <w:szCs w:val="28"/>
          <w:lang w:val="uk-UA"/>
        </w:rPr>
      </w:pPr>
      <w:r>
        <w:rPr>
          <w:sz w:val="28"/>
          <w:szCs w:val="28"/>
          <w:lang w:val="uk-UA"/>
        </w:rPr>
        <w:t>Е. Риновірусна інфекція</w:t>
      </w:r>
    </w:p>
    <w:p w:rsidR="006D77E7" w:rsidRDefault="006D77E7" w:rsidP="00975BB0">
      <w:pPr>
        <w:jc w:val="both"/>
        <w:rPr>
          <w:sz w:val="28"/>
          <w:szCs w:val="28"/>
          <w:lang w:val="uk-UA"/>
        </w:rPr>
      </w:pPr>
    </w:p>
    <w:p w:rsidR="006D77E7" w:rsidRDefault="006D77E7" w:rsidP="00975BB0">
      <w:pPr>
        <w:jc w:val="both"/>
        <w:rPr>
          <w:sz w:val="28"/>
          <w:szCs w:val="28"/>
          <w:lang w:val="uk-UA"/>
        </w:rPr>
      </w:pPr>
      <w:r>
        <w:rPr>
          <w:sz w:val="28"/>
          <w:szCs w:val="28"/>
          <w:lang w:val="uk-UA"/>
        </w:rPr>
        <w:t>6. Для якої ГРВІ характерна ринофарингокон</w:t>
      </w:r>
      <w:r w:rsidRPr="008D5514">
        <w:rPr>
          <w:sz w:val="28"/>
          <w:szCs w:val="28"/>
        </w:rPr>
        <w:t>’</w:t>
      </w:r>
      <w:r>
        <w:rPr>
          <w:sz w:val="28"/>
          <w:szCs w:val="28"/>
          <w:lang w:val="uk-UA"/>
        </w:rPr>
        <w:t>юнктивальна гарячка?</w:t>
      </w:r>
    </w:p>
    <w:p w:rsidR="006D77E7" w:rsidRDefault="006D77E7" w:rsidP="00975BB0">
      <w:pPr>
        <w:jc w:val="both"/>
        <w:rPr>
          <w:sz w:val="28"/>
          <w:szCs w:val="28"/>
          <w:lang w:val="uk-UA"/>
        </w:rPr>
      </w:pPr>
      <w:r>
        <w:rPr>
          <w:sz w:val="28"/>
          <w:szCs w:val="28"/>
          <w:lang w:val="uk-UA"/>
        </w:rPr>
        <w:t>А. Грип</w:t>
      </w:r>
    </w:p>
    <w:p w:rsidR="006D77E7" w:rsidRDefault="006D77E7" w:rsidP="00975BB0">
      <w:pPr>
        <w:jc w:val="both"/>
        <w:rPr>
          <w:sz w:val="28"/>
          <w:szCs w:val="28"/>
          <w:lang w:val="uk-UA"/>
        </w:rPr>
      </w:pPr>
      <w:r>
        <w:rPr>
          <w:sz w:val="28"/>
          <w:szCs w:val="28"/>
          <w:lang w:val="uk-UA"/>
        </w:rPr>
        <w:t>В. Парагрип</w:t>
      </w:r>
    </w:p>
    <w:p w:rsidR="006D77E7" w:rsidRDefault="006D77E7" w:rsidP="00975BB0">
      <w:pPr>
        <w:jc w:val="both"/>
        <w:rPr>
          <w:sz w:val="28"/>
          <w:szCs w:val="28"/>
          <w:lang w:val="uk-UA"/>
        </w:rPr>
      </w:pPr>
      <w:r>
        <w:rPr>
          <w:sz w:val="28"/>
          <w:szCs w:val="28"/>
          <w:lang w:val="uk-UA"/>
        </w:rPr>
        <w:t>С. Аденовірусна інфекція</w:t>
      </w:r>
    </w:p>
    <w:p w:rsidR="006D77E7" w:rsidRDefault="006D77E7" w:rsidP="00975BB0">
      <w:pPr>
        <w:jc w:val="both"/>
        <w:rPr>
          <w:sz w:val="28"/>
          <w:szCs w:val="28"/>
          <w:lang w:val="uk-UA"/>
        </w:rPr>
      </w:pPr>
      <w:r>
        <w:rPr>
          <w:sz w:val="28"/>
          <w:szCs w:val="28"/>
          <w:lang w:val="uk-UA"/>
        </w:rPr>
        <w:t>Д. РС-інфекція</w:t>
      </w:r>
    </w:p>
    <w:p w:rsidR="006D77E7" w:rsidRDefault="006D77E7" w:rsidP="00975BB0">
      <w:pPr>
        <w:jc w:val="both"/>
        <w:rPr>
          <w:sz w:val="28"/>
          <w:szCs w:val="28"/>
          <w:lang w:val="uk-UA"/>
        </w:rPr>
      </w:pPr>
      <w:r>
        <w:rPr>
          <w:sz w:val="28"/>
          <w:szCs w:val="28"/>
          <w:lang w:val="uk-UA"/>
        </w:rPr>
        <w:t>Е. Риновірусна інфекція</w:t>
      </w:r>
    </w:p>
    <w:p w:rsidR="006D77E7" w:rsidRDefault="006D77E7" w:rsidP="00975BB0">
      <w:pPr>
        <w:jc w:val="both"/>
        <w:rPr>
          <w:sz w:val="28"/>
          <w:szCs w:val="28"/>
          <w:lang w:val="uk-UA"/>
        </w:rPr>
      </w:pPr>
    </w:p>
    <w:p w:rsidR="006D77E7" w:rsidRDefault="006D77E7" w:rsidP="00975BB0">
      <w:pPr>
        <w:jc w:val="both"/>
        <w:rPr>
          <w:sz w:val="28"/>
          <w:szCs w:val="28"/>
          <w:lang w:val="uk-UA"/>
        </w:rPr>
      </w:pPr>
    </w:p>
    <w:p w:rsidR="006D77E7" w:rsidRDefault="006D77E7" w:rsidP="00975BB0">
      <w:pPr>
        <w:jc w:val="both"/>
        <w:rPr>
          <w:sz w:val="28"/>
          <w:szCs w:val="28"/>
          <w:lang w:val="uk-UA"/>
        </w:rPr>
      </w:pPr>
    </w:p>
    <w:p w:rsidR="006D77E7" w:rsidRDefault="006D77E7" w:rsidP="00975BB0">
      <w:pPr>
        <w:jc w:val="both"/>
        <w:rPr>
          <w:bCs/>
          <w:sz w:val="28"/>
          <w:szCs w:val="28"/>
          <w:lang w:val="uk-UA"/>
        </w:rPr>
      </w:pPr>
      <w:r>
        <w:rPr>
          <w:bCs/>
          <w:sz w:val="28"/>
          <w:szCs w:val="28"/>
          <w:lang w:val="uk-UA"/>
        </w:rPr>
        <w:t>7.При РС-інфекції у дітей раннього віку переважно вражається:</w:t>
      </w:r>
    </w:p>
    <w:p w:rsidR="006D77E7" w:rsidRDefault="006D77E7" w:rsidP="00975BB0">
      <w:pPr>
        <w:jc w:val="both"/>
        <w:rPr>
          <w:sz w:val="28"/>
          <w:szCs w:val="28"/>
          <w:lang w:val="uk-UA"/>
        </w:rPr>
      </w:pPr>
      <w:r>
        <w:rPr>
          <w:sz w:val="28"/>
          <w:szCs w:val="28"/>
          <w:lang w:val="uk-UA"/>
        </w:rPr>
        <w:t>А. Носоглотка</w:t>
      </w:r>
    </w:p>
    <w:p w:rsidR="006D77E7" w:rsidRDefault="006D77E7" w:rsidP="00975BB0">
      <w:pPr>
        <w:jc w:val="both"/>
        <w:rPr>
          <w:sz w:val="28"/>
          <w:szCs w:val="28"/>
          <w:lang w:val="uk-UA"/>
        </w:rPr>
      </w:pPr>
      <w:r>
        <w:rPr>
          <w:sz w:val="28"/>
          <w:szCs w:val="28"/>
          <w:lang w:val="uk-UA"/>
        </w:rPr>
        <w:t>В. Гортань, трахея</w:t>
      </w:r>
    </w:p>
    <w:p w:rsidR="006D77E7" w:rsidRDefault="006D77E7" w:rsidP="00975BB0">
      <w:pPr>
        <w:jc w:val="both"/>
        <w:rPr>
          <w:sz w:val="28"/>
          <w:szCs w:val="28"/>
          <w:lang w:val="uk-UA"/>
        </w:rPr>
      </w:pPr>
      <w:r>
        <w:rPr>
          <w:sz w:val="28"/>
          <w:szCs w:val="28"/>
          <w:lang w:val="uk-UA"/>
        </w:rPr>
        <w:t>С. Бронхи, бронхіоли</w:t>
      </w:r>
    </w:p>
    <w:p w:rsidR="006D77E7" w:rsidRDefault="006D77E7" w:rsidP="00975BB0">
      <w:pPr>
        <w:jc w:val="both"/>
        <w:rPr>
          <w:sz w:val="28"/>
          <w:szCs w:val="28"/>
          <w:lang w:val="uk-UA"/>
        </w:rPr>
      </w:pPr>
      <w:r>
        <w:rPr>
          <w:sz w:val="28"/>
          <w:szCs w:val="28"/>
          <w:lang w:val="uk-UA"/>
        </w:rPr>
        <w:t>Д. Мигдалики</w:t>
      </w:r>
    </w:p>
    <w:p w:rsidR="006D77E7" w:rsidRDefault="006D77E7" w:rsidP="00975BB0">
      <w:pPr>
        <w:jc w:val="both"/>
        <w:rPr>
          <w:sz w:val="28"/>
          <w:szCs w:val="28"/>
          <w:lang w:val="uk-UA"/>
        </w:rPr>
      </w:pPr>
      <w:r>
        <w:rPr>
          <w:sz w:val="28"/>
          <w:szCs w:val="28"/>
          <w:lang w:val="uk-UA"/>
        </w:rPr>
        <w:t>Е. Альвеоли</w:t>
      </w:r>
    </w:p>
    <w:p w:rsidR="006D77E7" w:rsidRDefault="006D77E7" w:rsidP="00975BB0">
      <w:pPr>
        <w:jc w:val="both"/>
        <w:rPr>
          <w:bCs/>
          <w:sz w:val="28"/>
          <w:szCs w:val="28"/>
          <w:lang w:val="uk-UA"/>
        </w:rPr>
      </w:pPr>
    </w:p>
    <w:p w:rsidR="006D77E7" w:rsidRDefault="006D77E7" w:rsidP="00975BB0">
      <w:pPr>
        <w:jc w:val="both"/>
        <w:rPr>
          <w:bCs/>
          <w:sz w:val="28"/>
          <w:szCs w:val="28"/>
          <w:lang w:val="uk-UA"/>
        </w:rPr>
      </w:pPr>
      <w:r>
        <w:rPr>
          <w:bCs/>
          <w:sz w:val="28"/>
          <w:szCs w:val="28"/>
          <w:lang w:val="uk-UA"/>
        </w:rPr>
        <w:t>8.Для якої ГРВІ характерний хвилеподібний перебіг?</w:t>
      </w:r>
    </w:p>
    <w:p w:rsidR="006D77E7" w:rsidRDefault="006D77E7" w:rsidP="00975BB0">
      <w:pPr>
        <w:jc w:val="both"/>
        <w:rPr>
          <w:sz w:val="28"/>
          <w:szCs w:val="28"/>
          <w:lang w:val="uk-UA"/>
        </w:rPr>
      </w:pPr>
      <w:r>
        <w:rPr>
          <w:sz w:val="28"/>
          <w:szCs w:val="28"/>
          <w:lang w:val="uk-UA"/>
        </w:rPr>
        <w:t>А. Грип</w:t>
      </w:r>
    </w:p>
    <w:p w:rsidR="006D77E7" w:rsidRDefault="006D77E7" w:rsidP="00975BB0">
      <w:pPr>
        <w:jc w:val="both"/>
        <w:rPr>
          <w:sz w:val="28"/>
          <w:szCs w:val="28"/>
          <w:lang w:val="uk-UA"/>
        </w:rPr>
      </w:pPr>
      <w:r>
        <w:rPr>
          <w:sz w:val="28"/>
          <w:szCs w:val="28"/>
          <w:lang w:val="uk-UA"/>
        </w:rPr>
        <w:t>В. Парагрип</w:t>
      </w:r>
    </w:p>
    <w:p w:rsidR="006D77E7" w:rsidRDefault="006D77E7" w:rsidP="00975BB0">
      <w:pPr>
        <w:jc w:val="both"/>
        <w:rPr>
          <w:sz w:val="28"/>
          <w:szCs w:val="28"/>
          <w:lang w:val="uk-UA"/>
        </w:rPr>
      </w:pPr>
      <w:r>
        <w:rPr>
          <w:sz w:val="28"/>
          <w:szCs w:val="28"/>
          <w:lang w:val="uk-UA"/>
        </w:rPr>
        <w:t>С. Аденовірусна інфекція</w:t>
      </w:r>
    </w:p>
    <w:p w:rsidR="006D77E7" w:rsidRDefault="006D77E7" w:rsidP="00975BB0">
      <w:pPr>
        <w:jc w:val="both"/>
        <w:rPr>
          <w:sz w:val="28"/>
          <w:szCs w:val="28"/>
          <w:lang w:val="uk-UA"/>
        </w:rPr>
      </w:pPr>
      <w:r>
        <w:rPr>
          <w:sz w:val="28"/>
          <w:szCs w:val="28"/>
          <w:lang w:val="uk-UA"/>
        </w:rPr>
        <w:t>Д. РС-інфекція</w:t>
      </w:r>
    </w:p>
    <w:p w:rsidR="006D77E7" w:rsidRDefault="006D77E7" w:rsidP="00975BB0">
      <w:pPr>
        <w:jc w:val="both"/>
        <w:rPr>
          <w:sz w:val="28"/>
          <w:szCs w:val="28"/>
          <w:lang w:val="uk-UA"/>
        </w:rPr>
      </w:pPr>
      <w:r>
        <w:rPr>
          <w:sz w:val="28"/>
          <w:szCs w:val="28"/>
          <w:lang w:val="uk-UA"/>
        </w:rPr>
        <w:t>Е. Риновірусна інфекція</w:t>
      </w:r>
    </w:p>
    <w:p w:rsidR="006D77E7" w:rsidRDefault="006D77E7" w:rsidP="00975BB0">
      <w:pPr>
        <w:jc w:val="both"/>
        <w:rPr>
          <w:bCs/>
          <w:sz w:val="28"/>
          <w:szCs w:val="28"/>
          <w:lang w:val="uk-UA"/>
        </w:rPr>
      </w:pPr>
    </w:p>
    <w:p w:rsidR="006D77E7" w:rsidRDefault="006D77E7" w:rsidP="00975BB0">
      <w:pPr>
        <w:jc w:val="both"/>
        <w:rPr>
          <w:bCs/>
          <w:sz w:val="28"/>
          <w:szCs w:val="28"/>
          <w:lang w:val="uk-UA"/>
        </w:rPr>
      </w:pPr>
      <w:r>
        <w:rPr>
          <w:bCs/>
          <w:sz w:val="28"/>
          <w:szCs w:val="28"/>
          <w:lang w:val="uk-UA"/>
        </w:rPr>
        <w:t>9.Який препарат є інгібітором нейрамінідази?</w:t>
      </w:r>
    </w:p>
    <w:p w:rsidR="006D77E7" w:rsidRDefault="006D77E7" w:rsidP="00975BB0">
      <w:pPr>
        <w:jc w:val="both"/>
        <w:rPr>
          <w:bCs/>
          <w:sz w:val="28"/>
          <w:szCs w:val="28"/>
          <w:lang w:val="uk-UA"/>
        </w:rPr>
      </w:pPr>
      <w:r>
        <w:rPr>
          <w:bCs/>
          <w:sz w:val="28"/>
          <w:szCs w:val="28"/>
          <w:lang w:val="uk-UA"/>
        </w:rPr>
        <w:t>А. Ремантадин</w:t>
      </w:r>
    </w:p>
    <w:p w:rsidR="006D77E7" w:rsidRDefault="006D77E7" w:rsidP="00975BB0">
      <w:pPr>
        <w:jc w:val="both"/>
        <w:rPr>
          <w:bCs/>
          <w:sz w:val="28"/>
          <w:szCs w:val="28"/>
          <w:lang w:val="uk-UA"/>
        </w:rPr>
      </w:pPr>
      <w:r>
        <w:rPr>
          <w:bCs/>
          <w:sz w:val="28"/>
          <w:szCs w:val="28"/>
          <w:lang w:val="uk-UA"/>
        </w:rPr>
        <w:t>В. Аміксин</w:t>
      </w:r>
    </w:p>
    <w:p w:rsidR="006D77E7" w:rsidRDefault="006D77E7" w:rsidP="00975BB0">
      <w:pPr>
        <w:jc w:val="both"/>
        <w:rPr>
          <w:bCs/>
          <w:sz w:val="28"/>
          <w:szCs w:val="28"/>
          <w:lang w:val="uk-UA"/>
        </w:rPr>
      </w:pPr>
      <w:r>
        <w:rPr>
          <w:bCs/>
          <w:sz w:val="28"/>
          <w:szCs w:val="28"/>
          <w:lang w:val="uk-UA"/>
        </w:rPr>
        <w:t>С. Оксолін</w:t>
      </w:r>
    </w:p>
    <w:p w:rsidR="006D77E7" w:rsidRDefault="006D77E7" w:rsidP="00975BB0">
      <w:pPr>
        <w:jc w:val="both"/>
        <w:rPr>
          <w:bCs/>
          <w:sz w:val="28"/>
          <w:szCs w:val="28"/>
          <w:lang w:val="uk-UA"/>
        </w:rPr>
      </w:pPr>
      <w:r>
        <w:rPr>
          <w:bCs/>
          <w:sz w:val="28"/>
          <w:szCs w:val="28"/>
          <w:lang w:val="uk-UA"/>
        </w:rPr>
        <w:t>Д. Ацикловір</w:t>
      </w:r>
    </w:p>
    <w:p w:rsidR="006D77E7" w:rsidRDefault="006D77E7" w:rsidP="00975BB0">
      <w:pPr>
        <w:jc w:val="both"/>
        <w:rPr>
          <w:bCs/>
          <w:sz w:val="28"/>
          <w:szCs w:val="28"/>
          <w:lang w:val="uk-UA"/>
        </w:rPr>
      </w:pPr>
      <w:r>
        <w:rPr>
          <w:bCs/>
          <w:sz w:val="28"/>
          <w:szCs w:val="28"/>
          <w:lang w:val="uk-UA"/>
        </w:rPr>
        <w:t>Е. Озельтамівір</w:t>
      </w:r>
    </w:p>
    <w:p w:rsidR="006D77E7" w:rsidRDefault="006D77E7" w:rsidP="00975BB0">
      <w:pPr>
        <w:jc w:val="both"/>
        <w:rPr>
          <w:bCs/>
          <w:sz w:val="28"/>
          <w:szCs w:val="28"/>
          <w:lang w:val="uk-UA"/>
        </w:rPr>
      </w:pPr>
    </w:p>
    <w:p w:rsidR="006D77E7" w:rsidRDefault="006D77E7" w:rsidP="00975BB0">
      <w:pPr>
        <w:jc w:val="both"/>
        <w:rPr>
          <w:bCs/>
          <w:sz w:val="28"/>
          <w:szCs w:val="28"/>
          <w:lang w:val="uk-UA"/>
        </w:rPr>
      </w:pPr>
      <w:r>
        <w:rPr>
          <w:bCs/>
          <w:sz w:val="28"/>
          <w:szCs w:val="28"/>
          <w:lang w:val="uk-UA"/>
        </w:rPr>
        <w:t>10.Який препарат є індуктором інтерферону?</w:t>
      </w:r>
    </w:p>
    <w:p w:rsidR="006D77E7" w:rsidRDefault="006D77E7" w:rsidP="00975BB0">
      <w:pPr>
        <w:jc w:val="both"/>
        <w:rPr>
          <w:bCs/>
          <w:sz w:val="28"/>
          <w:szCs w:val="28"/>
          <w:lang w:val="uk-UA"/>
        </w:rPr>
      </w:pPr>
      <w:r>
        <w:rPr>
          <w:bCs/>
          <w:sz w:val="28"/>
          <w:szCs w:val="28"/>
          <w:lang w:val="uk-UA"/>
        </w:rPr>
        <w:t>А. Ремантадин</w:t>
      </w:r>
    </w:p>
    <w:p w:rsidR="006D77E7" w:rsidRDefault="006D77E7" w:rsidP="00975BB0">
      <w:pPr>
        <w:jc w:val="both"/>
        <w:rPr>
          <w:bCs/>
          <w:sz w:val="28"/>
          <w:szCs w:val="28"/>
          <w:lang w:val="uk-UA"/>
        </w:rPr>
      </w:pPr>
      <w:r>
        <w:rPr>
          <w:bCs/>
          <w:sz w:val="28"/>
          <w:szCs w:val="28"/>
          <w:lang w:val="uk-UA"/>
        </w:rPr>
        <w:t>В. Аміксин</w:t>
      </w:r>
    </w:p>
    <w:p w:rsidR="006D77E7" w:rsidRDefault="006D77E7" w:rsidP="00975BB0">
      <w:pPr>
        <w:jc w:val="both"/>
        <w:rPr>
          <w:bCs/>
          <w:sz w:val="28"/>
          <w:szCs w:val="28"/>
          <w:lang w:val="uk-UA"/>
        </w:rPr>
      </w:pPr>
      <w:r>
        <w:rPr>
          <w:bCs/>
          <w:sz w:val="28"/>
          <w:szCs w:val="28"/>
          <w:lang w:val="uk-UA"/>
        </w:rPr>
        <w:t>С. Оксолін</w:t>
      </w:r>
    </w:p>
    <w:p w:rsidR="006D77E7" w:rsidRDefault="006D77E7" w:rsidP="00975BB0">
      <w:pPr>
        <w:jc w:val="both"/>
        <w:rPr>
          <w:bCs/>
          <w:sz w:val="28"/>
          <w:szCs w:val="28"/>
          <w:lang w:val="uk-UA"/>
        </w:rPr>
      </w:pPr>
      <w:r>
        <w:rPr>
          <w:bCs/>
          <w:sz w:val="28"/>
          <w:szCs w:val="28"/>
          <w:lang w:val="uk-UA"/>
        </w:rPr>
        <w:t>Д. Ацикловір</w:t>
      </w:r>
    </w:p>
    <w:p w:rsidR="006D77E7" w:rsidRDefault="006D77E7" w:rsidP="00975BB0">
      <w:pPr>
        <w:jc w:val="both"/>
        <w:rPr>
          <w:bCs/>
          <w:sz w:val="28"/>
          <w:szCs w:val="28"/>
          <w:lang w:val="uk-UA"/>
        </w:rPr>
      </w:pPr>
      <w:r>
        <w:rPr>
          <w:bCs/>
          <w:sz w:val="28"/>
          <w:szCs w:val="28"/>
          <w:lang w:val="uk-UA"/>
        </w:rPr>
        <w:t>Е. Озельтамівір</w:t>
      </w:r>
    </w:p>
    <w:p w:rsidR="006D77E7" w:rsidRDefault="006D77E7"/>
    <w:sectPr w:rsidR="006D77E7" w:rsidSect="0099586C">
      <w:pgSz w:w="11906" w:h="16838"/>
      <w:pgMar w:top="851"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255B"/>
    <w:multiLevelType w:val="hybridMultilevel"/>
    <w:tmpl w:val="A4E8FE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7985886"/>
    <w:multiLevelType w:val="hybridMultilevel"/>
    <w:tmpl w:val="8402B7F2"/>
    <w:lvl w:ilvl="0" w:tplc="D7F8F5D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266D5D36"/>
    <w:multiLevelType w:val="hybridMultilevel"/>
    <w:tmpl w:val="37480D7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306C4EDA"/>
    <w:multiLevelType w:val="hybridMultilevel"/>
    <w:tmpl w:val="02B88684"/>
    <w:lvl w:ilvl="0" w:tplc="0419000F">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697086A"/>
    <w:multiLevelType w:val="hybridMultilevel"/>
    <w:tmpl w:val="A1D02A4C"/>
    <w:lvl w:ilvl="0" w:tplc="F3E65C7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nsid w:val="44A537EF"/>
    <w:multiLevelType w:val="hybridMultilevel"/>
    <w:tmpl w:val="EFAE778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7ACD63C7"/>
    <w:multiLevelType w:val="hybridMultilevel"/>
    <w:tmpl w:val="1E1C6B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BB0"/>
    <w:rsid w:val="000704E2"/>
    <w:rsid w:val="000A505F"/>
    <w:rsid w:val="0010757D"/>
    <w:rsid w:val="001324C4"/>
    <w:rsid w:val="001D61C6"/>
    <w:rsid w:val="0021261B"/>
    <w:rsid w:val="00213F54"/>
    <w:rsid w:val="0026557D"/>
    <w:rsid w:val="0028624B"/>
    <w:rsid w:val="00295467"/>
    <w:rsid w:val="002E254E"/>
    <w:rsid w:val="00306734"/>
    <w:rsid w:val="00307864"/>
    <w:rsid w:val="00321886"/>
    <w:rsid w:val="003D4172"/>
    <w:rsid w:val="003F5839"/>
    <w:rsid w:val="0042407A"/>
    <w:rsid w:val="00441AA2"/>
    <w:rsid w:val="00443FC6"/>
    <w:rsid w:val="00471EF2"/>
    <w:rsid w:val="004A5ED5"/>
    <w:rsid w:val="004A751A"/>
    <w:rsid w:val="004B5D3D"/>
    <w:rsid w:val="004C07FD"/>
    <w:rsid w:val="004F3B5B"/>
    <w:rsid w:val="0052764A"/>
    <w:rsid w:val="005326A4"/>
    <w:rsid w:val="00554D49"/>
    <w:rsid w:val="005A4E53"/>
    <w:rsid w:val="005C15CF"/>
    <w:rsid w:val="005E35EE"/>
    <w:rsid w:val="00650EC1"/>
    <w:rsid w:val="006706DD"/>
    <w:rsid w:val="0067735F"/>
    <w:rsid w:val="006C10A4"/>
    <w:rsid w:val="006C53A9"/>
    <w:rsid w:val="006D77E7"/>
    <w:rsid w:val="0070292F"/>
    <w:rsid w:val="007275EA"/>
    <w:rsid w:val="007626C8"/>
    <w:rsid w:val="007748A6"/>
    <w:rsid w:val="00775754"/>
    <w:rsid w:val="007E154D"/>
    <w:rsid w:val="00806164"/>
    <w:rsid w:val="00875CFF"/>
    <w:rsid w:val="00890B85"/>
    <w:rsid w:val="008912ED"/>
    <w:rsid w:val="008D5514"/>
    <w:rsid w:val="008D7F87"/>
    <w:rsid w:val="00925C4D"/>
    <w:rsid w:val="00930729"/>
    <w:rsid w:val="00975BB0"/>
    <w:rsid w:val="00990CB8"/>
    <w:rsid w:val="0099586C"/>
    <w:rsid w:val="009D139B"/>
    <w:rsid w:val="009E6E02"/>
    <w:rsid w:val="009F4583"/>
    <w:rsid w:val="00A17EF0"/>
    <w:rsid w:val="00A52A6C"/>
    <w:rsid w:val="00A76766"/>
    <w:rsid w:val="00AA3681"/>
    <w:rsid w:val="00AB5DE6"/>
    <w:rsid w:val="00AD160D"/>
    <w:rsid w:val="00AE7B1A"/>
    <w:rsid w:val="00B34F7A"/>
    <w:rsid w:val="00B3773C"/>
    <w:rsid w:val="00B80E05"/>
    <w:rsid w:val="00BA61BF"/>
    <w:rsid w:val="00BA7A3A"/>
    <w:rsid w:val="00BD5AE1"/>
    <w:rsid w:val="00C67F4B"/>
    <w:rsid w:val="00CB06F6"/>
    <w:rsid w:val="00CC32B1"/>
    <w:rsid w:val="00D24991"/>
    <w:rsid w:val="00D24A05"/>
    <w:rsid w:val="00D32F4D"/>
    <w:rsid w:val="00D435C2"/>
    <w:rsid w:val="00DB4571"/>
    <w:rsid w:val="00DD76B5"/>
    <w:rsid w:val="00E8404E"/>
    <w:rsid w:val="00E865D6"/>
    <w:rsid w:val="00EA6664"/>
    <w:rsid w:val="00EC6D9A"/>
    <w:rsid w:val="00EF2798"/>
    <w:rsid w:val="00F70A36"/>
    <w:rsid w:val="00F85930"/>
    <w:rsid w:val="00FD1B00"/>
    <w:rsid w:val="00FF7A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B0"/>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75BB0"/>
    <w:pPr>
      <w:ind w:firstLine="720"/>
      <w:jc w:val="both"/>
    </w:pPr>
    <w:rPr>
      <w:sz w:val="20"/>
      <w:szCs w:val="20"/>
    </w:rPr>
  </w:style>
  <w:style w:type="character" w:customStyle="1" w:styleId="BodyTextIndentChar">
    <w:name w:val="Body Text Indent Char"/>
    <w:basedOn w:val="DefaultParagraphFont"/>
    <w:link w:val="BodyTextIndent"/>
    <w:uiPriority w:val="99"/>
    <w:locked/>
    <w:rsid w:val="00975BB0"/>
    <w:rPr>
      <w:rFonts w:eastAsia="Times New Roman"/>
      <w:sz w:val="20"/>
      <w:lang w:eastAsia="ru-RU"/>
    </w:rPr>
  </w:style>
  <w:style w:type="paragraph" w:styleId="HTMLPreformatted">
    <w:name w:val="HTML Preformatted"/>
    <w:basedOn w:val="Normal"/>
    <w:link w:val="HTMLPreformattedChar"/>
    <w:uiPriority w:val="99"/>
    <w:rsid w:val="0097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locked/>
    <w:rsid w:val="00975BB0"/>
    <w:rPr>
      <w:rFonts w:ascii="Courier New" w:hAnsi="Courier New"/>
      <w:sz w:val="20"/>
      <w:lang w:val="ru-RU" w:eastAsia="ru-RU"/>
    </w:rPr>
  </w:style>
  <w:style w:type="character" w:styleId="Hyperlink">
    <w:name w:val="Hyperlink"/>
    <w:basedOn w:val="DefaultParagraphFont"/>
    <w:uiPriority w:val="99"/>
    <w:rsid w:val="00975BB0"/>
    <w:rPr>
      <w:rFonts w:cs="Times New Roman"/>
      <w:color w:val="0000FF"/>
      <w:u w:val="single"/>
    </w:rPr>
  </w:style>
  <w:style w:type="paragraph" w:customStyle="1" w:styleId="2">
    <w:name w:val="Обычный2"/>
    <w:uiPriority w:val="99"/>
    <w:rsid w:val="00975BB0"/>
    <w:pPr>
      <w:widowControl w:val="0"/>
      <w:ind w:firstLine="280"/>
    </w:pPr>
    <w:rPr>
      <w:rFonts w:eastAsia="Times New Roman"/>
      <w:sz w:val="20"/>
      <w:szCs w:val="20"/>
      <w:lang w:val="uk-UA"/>
    </w:rPr>
  </w:style>
  <w:style w:type="character" w:customStyle="1" w:styleId="A2">
    <w:name w:val="A2"/>
    <w:uiPriority w:val="99"/>
    <w:rsid w:val="00975BB0"/>
    <w:rPr>
      <w:color w:val="000000"/>
    </w:rPr>
  </w:style>
  <w:style w:type="paragraph" w:styleId="ListParagraph">
    <w:name w:val="List Paragraph"/>
    <w:basedOn w:val="Normal"/>
    <w:uiPriority w:val="99"/>
    <w:qFormat/>
    <w:rsid w:val="00295467"/>
    <w:pPr>
      <w:ind w:left="720"/>
      <w:contextualSpacing/>
    </w:pPr>
  </w:style>
  <w:style w:type="paragraph" w:customStyle="1" w:styleId="HTML1">
    <w:name w:val="Стандартный HTML1"/>
    <w:basedOn w:val="Normal"/>
    <w:uiPriority w:val="99"/>
    <w:rsid w:val="0099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327441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m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u.edu.ua" TargetMode="External"/><Relationship Id="rId5" Type="http://schemas.openxmlformats.org/officeDocument/2006/relationships/hyperlink" Target="http://www.nmu.edu.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216</TotalTime>
  <Pages>9</Pages>
  <Words>1537</Words>
  <Characters>8767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PedInfDis</cp:lastModifiedBy>
  <cp:revision>27</cp:revision>
  <cp:lastPrinted>2015-11-12T09:42:00Z</cp:lastPrinted>
  <dcterms:created xsi:type="dcterms:W3CDTF">2015-07-08T06:24:00Z</dcterms:created>
  <dcterms:modified xsi:type="dcterms:W3CDTF">2015-11-12T09:42:00Z</dcterms:modified>
</cp:coreProperties>
</file>